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A2" w:rsidRDefault="003A69A2" w:rsidP="009B5241">
      <w:pPr>
        <w:spacing w:after="0"/>
        <w:rPr>
          <w:sz w:val="24"/>
        </w:rPr>
      </w:pPr>
    </w:p>
    <w:tbl>
      <w:tblPr>
        <w:tblW w:w="94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630"/>
        <w:gridCol w:w="5865"/>
      </w:tblGrid>
      <w:tr w:rsidR="007D0454" w:rsidTr="007D0454">
        <w:trPr>
          <w:trHeight w:val="3630"/>
          <w:tblCellSpacing w:w="0" w:type="dxa"/>
        </w:trPr>
        <w:tc>
          <w:tcPr>
            <w:tcW w:w="3630" w:type="dxa"/>
            <w:vAlign w:val="center"/>
            <w:hideMark/>
          </w:tcPr>
          <w:p w:rsidR="007D0454" w:rsidRDefault="007D0454" w:rsidP="00BE183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286000" cy="2324100"/>
                  <wp:effectExtent l="19050" t="0" r="0" b="0"/>
                  <wp:docPr id="4" name="Picture 1" descr="C:\Users\hp`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`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5" w:type="dxa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D67365" w:rsidRDefault="007D0454" w:rsidP="007D0454">
            <w:pPr>
              <w:spacing w:after="0"/>
              <w:rPr>
                <w:sz w:val="28"/>
              </w:rPr>
            </w:pPr>
            <w:r w:rsidRPr="007D0454">
              <w:rPr>
                <w:sz w:val="32"/>
              </w:rPr>
              <w:t xml:space="preserve">  </w:t>
            </w:r>
            <w:r>
              <w:rPr>
                <w:sz w:val="32"/>
              </w:rPr>
              <w:t xml:space="preserve"> </w:t>
            </w:r>
            <w:r>
              <w:rPr>
                <w:sz w:val="28"/>
              </w:rPr>
              <w:t xml:space="preserve">  </w:t>
            </w:r>
            <w:r w:rsidR="00D67365">
              <w:rPr>
                <w:sz w:val="28"/>
              </w:rPr>
              <w:t>Dr.Sujoy Kumar Mojumdar</w:t>
            </w:r>
          </w:p>
          <w:p w:rsidR="007D0454" w:rsidRPr="007D0454" w:rsidRDefault="00D67365" w:rsidP="007D0454">
            <w:pPr>
              <w:spacing w:after="0"/>
              <w:rPr>
                <w:sz w:val="32"/>
              </w:rPr>
            </w:pPr>
            <w:r>
              <w:rPr>
                <w:sz w:val="28"/>
              </w:rPr>
              <w:t xml:space="preserve">     </w:t>
            </w:r>
            <w:r w:rsidR="007D0454">
              <w:rPr>
                <w:sz w:val="28"/>
              </w:rPr>
              <w:t xml:space="preserve"> </w:t>
            </w:r>
            <w:r w:rsidR="007D0454" w:rsidRPr="007D0454">
              <w:rPr>
                <w:sz w:val="28"/>
              </w:rPr>
              <w:t xml:space="preserve">Assistant Professor </w:t>
            </w:r>
            <w:r w:rsidR="007D0454" w:rsidRPr="007D0454">
              <w:rPr>
                <w:sz w:val="28"/>
              </w:rPr>
              <w:br/>
              <w:t xml:space="preserve">      Department of Economics </w:t>
            </w:r>
          </w:p>
          <w:p w:rsidR="007D0454" w:rsidRPr="007D0454" w:rsidRDefault="007D0454" w:rsidP="007D0454">
            <w:pPr>
              <w:spacing w:after="0"/>
              <w:rPr>
                <w:sz w:val="28"/>
              </w:rPr>
            </w:pPr>
            <w:r w:rsidRPr="007D0454">
              <w:rPr>
                <w:sz w:val="28"/>
              </w:rPr>
              <w:t xml:space="preserve">      RAIGANJ UNIVERSITY</w:t>
            </w:r>
          </w:p>
          <w:p w:rsidR="007D0454" w:rsidRDefault="007D0454" w:rsidP="007D0454">
            <w:pPr>
              <w:spacing w:after="0"/>
              <w:rPr>
                <w:sz w:val="28"/>
              </w:rPr>
            </w:pPr>
            <w:r w:rsidRPr="007D0454">
              <w:rPr>
                <w:sz w:val="28"/>
              </w:rPr>
              <w:t xml:space="preserve">      RAIGANJ-733134. </w:t>
            </w:r>
          </w:p>
          <w:p w:rsidR="007D0454" w:rsidRPr="007D0454" w:rsidRDefault="007D0454" w:rsidP="007D0454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Pr="007D0454">
              <w:rPr>
                <w:sz w:val="28"/>
              </w:rPr>
              <w:t xml:space="preserve">West Bengal. India </w:t>
            </w:r>
          </w:p>
          <w:p w:rsidR="007D0454" w:rsidRPr="007D0454" w:rsidRDefault="007D0454" w:rsidP="007D0454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      Tel. +91-9475484126</w:t>
            </w:r>
          </w:p>
          <w:p w:rsidR="007D0454" w:rsidRPr="007D0454" w:rsidRDefault="007D0454" w:rsidP="007D0454">
            <w:pPr>
              <w:spacing w:after="0"/>
              <w:rPr>
                <w:b/>
                <w:sz w:val="36"/>
              </w:rPr>
            </w:pPr>
            <w:r>
              <w:rPr>
                <w:sz w:val="28"/>
              </w:rPr>
              <w:t xml:space="preserve">      Email.  skmojumdar@ </w:t>
            </w:r>
            <w:r w:rsidRPr="007D0454">
              <w:rPr>
                <w:sz w:val="28"/>
              </w:rPr>
              <w:t>gmail.com</w:t>
            </w:r>
          </w:p>
          <w:p w:rsidR="007D0454" w:rsidRDefault="007D0454" w:rsidP="00BE1838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3A69A2" w:rsidRPr="00030964" w:rsidRDefault="003A69A2" w:rsidP="003A69A2">
      <w:pPr>
        <w:spacing w:after="0"/>
        <w:rPr>
          <w:b/>
          <w:i/>
          <w:color w:val="00B0F0"/>
        </w:rPr>
      </w:pPr>
    </w:p>
    <w:p w:rsidR="003A69A2" w:rsidRPr="00D238C1" w:rsidRDefault="003A69A2" w:rsidP="003A69A2">
      <w:pPr>
        <w:spacing w:after="0"/>
        <w:rPr>
          <w:b/>
          <w:sz w:val="32"/>
        </w:rPr>
      </w:pPr>
      <w:r w:rsidRPr="00D238C1">
        <w:rPr>
          <w:b/>
          <w:sz w:val="32"/>
        </w:rPr>
        <w:t>PROFILE</w:t>
      </w:r>
    </w:p>
    <w:p w:rsidR="003A69A2" w:rsidRPr="00896FA9" w:rsidRDefault="003A69A2" w:rsidP="003A69A2">
      <w:pPr>
        <w:spacing w:after="0"/>
        <w:rPr>
          <w:b/>
          <w:sz w:val="24"/>
        </w:rPr>
      </w:pPr>
      <w:r w:rsidRPr="00896FA9">
        <w:rPr>
          <w:b/>
          <w:sz w:val="24"/>
        </w:rPr>
        <w:t>-----------------------------------------------------------------------------------------------</w:t>
      </w:r>
      <w:r>
        <w:rPr>
          <w:b/>
          <w:sz w:val="24"/>
        </w:rPr>
        <w:t>-------------------------------</w:t>
      </w:r>
    </w:p>
    <w:p w:rsidR="003A69A2" w:rsidRPr="004C1FAA" w:rsidRDefault="0057091E" w:rsidP="003A69A2">
      <w:pPr>
        <w:spacing w:after="0"/>
        <w:jc w:val="both"/>
        <w:rPr>
          <w:rFonts w:ascii="Times New Roman" w:hAnsi="Times New Roman" w:cs="Times New Roman"/>
        </w:rPr>
      </w:pPr>
      <w:r>
        <w:t xml:space="preserve">Dr. Sujoy Kumar Mojumdar is </w:t>
      </w:r>
      <w:r w:rsidR="00D67365">
        <w:t xml:space="preserve">currently working as </w:t>
      </w:r>
      <w:r>
        <w:t>an Assistant Professor of Economics at Raiganj University, West Bengal. Prior to joining his current position, he had worked at the National Institute of Urban Affairs (NIUA), New Delhi</w:t>
      </w:r>
      <w:r w:rsidR="00DA5BE3">
        <w:t>, Indian</w:t>
      </w:r>
      <w:r>
        <w:t xml:space="preserve"> Institute of Mass</w:t>
      </w:r>
      <w:r w:rsidR="00814541">
        <w:t xml:space="preserve"> Communication (IIMC)</w:t>
      </w:r>
      <w:r>
        <w:t>, National Council of Appl</w:t>
      </w:r>
      <w:r w:rsidR="00814541">
        <w:t xml:space="preserve">ied </w:t>
      </w:r>
      <w:r w:rsidR="00EC01F3">
        <w:t>Economic Research (NCAER), New Delhi,</w:t>
      </w:r>
      <w:r>
        <w:t xml:space="preserve"> National Institute of Health and Fami</w:t>
      </w:r>
      <w:r w:rsidR="00DA5BE3">
        <w:t xml:space="preserve">ly </w:t>
      </w:r>
      <w:r w:rsidR="00EC01F3">
        <w:t>Welfare (NIH&amp;FW)</w:t>
      </w:r>
      <w:r w:rsidR="00DA5BE3">
        <w:t xml:space="preserve"> and</w:t>
      </w:r>
      <w:r>
        <w:t xml:space="preserve"> Siliguri Jalpiguri Development Authority (S</w:t>
      </w:r>
      <w:r w:rsidR="00814541">
        <w:t>JDA)</w:t>
      </w:r>
      <w:r w:rsidR="007922AC">
        <w:t xml:space="preserve">. </w:t>
      </w:r>
      <w:r>
        <w:t xml:space="preserve">He also taught under Graduate Economics at the University of North Bengal, University of Delhi (DU) and Indra Gandhi National Open </w:t>
      </w:r>
      <w:r w:rsidR="00D67365">
        <w:t>University (</w:t>
      </w:r>
      <w:r>
        <w:t>IGNOU). His research interests are broadly in the areas of Development Economics, Macro Economics</w:t>
      </w:r>
      <w:r w:rsidR="00DA5BE3">
        <w:t>, Labour Economics and</w:t>
      </w:r>
      <w:r>
        <w:t xml:space="preserve"> issues related to Health Economics. </w:t>
      </w:r>
      <w:r w:rsidR="00DA5BE3">
        <w:t xml:space="preserve">He is currently teaching Economics </w:t>
      </w:r>
      <w:r w:rsidR="00EC01F3">
        <w:t>at the</w:t>
      </w:r>
      <w:r w:rsidR="00EA533E">
        <w:t xml:space="preserve"> </w:t>
      </w:r>
      <w:r w:rsidR="00DA5BE3">
        <w:t>UG, PG and M.Phil Level.</w:t>
      </w:r>
    </w:p>
    <w:p w:rsidR="003A69A2" w:rsidRPr="00D139A5" w:rsidRDefault="003A69A2" w:rsidP="003A69A2">
      <w:pPr>
        <w:spacing w:after="0"/>
        <w:rPr>
          <w:b/>
          <w:sz w:val="32"/>
        </w:rPr>
      </w:pPr>
      <w:r w:rsidRPr="00D139A5">
        <w:rPr>
          <w:b/>
          <w:sz w:val="32"/>
        </w:rPr>
        <w:t xml:space="preserve">QUALIFICATIONS </w:t>
      </w:r>
    </w:p>
    <w:p w:rsidR="003A69A2" w:rsidRDefault="003A69A2" w:rsidP="003A69A2">
      <w:pPr>
        <w:spacing w:after="0"/>
        <w:rPr>
          <w:sz w:val="24"/>
        </w:rPr>
      </w:pPr>
      <w:r w:rsidRPr="00896FA9">
        <w:rPr>
          <w:b/>
          <w:sz w:val="24"/>
        </w:rPr>
        <w:t>------------------------------------------------------------------------------------------------------------------------------</w:t>
      </w:r>
    </w:p>
    <w:p w:rsidR="003A69A2" w:rsidRPr="00896FA9" w:rsidRDefault="003A69A2" w:rsidP="003A69A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6FA9">
        <w:rPr>
          <w:rFonts w:ascii="Times New Roman" w:hAnsi="Times New Roman" w:cs="Times New Roman"/>
          <w:sz w:val="24"/>
        </w:rPr>
        <w:t xml:space="preserve">PhD </w:t>
      </w:r>
      <w:r>
        <w:rPr>
          <w:rFonts w:ascii="Times New Roman" w:hAnsi="Times New Roman" w:cs="Times New Roman"/>
          <w:sz w:val="24"/>
        </w:rPr>
        <w:t xml:space="preserve">  </w:t>
      </w:r>
      <w:r w:rsidRPr="00896FA9">
        <w:rPr>
          <w:rFonts w:ascii="Times New Roman" w:hAnsi="Times New Roman" w:cs="Times New Roman"/>
          <w:sz w:val="24"/>
        </w:rPr>
        <w:t xml:space="preserve">  (Economics)     </w:t>
      </w:r>
      <w:r>
        <w:rPr>
          <w:rFonts w:ascii="Times New Roman" w:hAnsi="Times New Roman" w:cs="Times New Roman"/>
          <w:sz w:val="24"/>
        </w:rPr>
        <w:t xml:space="preserve">        </w:t>
      </w:r>
      <w:r w:rsidRPr="00896FA9">
        <w:rPr>
          <w:rFonts w:ascii="Times New Roman" w:hAnsi="Times New Roman" w:cs="Times New Roman"/>
          <w:sz w:val="24"/>
        </w:rPr>
        <w:t xml:space="preserve">  </w:t>
      </w:r>
      <w:r w:rsidR="008558A2">
        <w:rPr>
          <w:rFonts w:ascii="Times New Roman" w:hAnsi="Times New Roman" w:cs="Times New Roman"/>
          <w:sz w:val="24"/>
        </w:rPr>
        <w:t xml:space="preserve">       Jawaharlal Nehru </w:t>
      </w:r>
      <w:r w:rsidRPr="00896FA9">
        <w:rPr>
          <w:rFonts w:ascii="Times New Roman" w:hAnsi="Times New Roman" w:cs="Times New Roman"/>
          <w:sz w:val="24"/>
        </w:rPr>
        <w:t xml:space="preserve">University         </w:t>
      </w:r>
      <w:r w:rsidR="008558A2">
        <w:rPr>
          <w:rFonts w:ascii="Times New Roman" w:hAnsi="Times New Roman" w:cs="Times New Roman"/>
          <w:sz w:val="24"/>
        </w:rPr>
        <w:t xml:space="preserve">                           </w:t>
      </w:r>
      <w:r w:rsidR="00183CA2">
        <w:rPr>
          <w:rFonts w:ascii="Times New Roman" w:hAnsi="Times New Roman" w:cs="Times New Roman"/>
          <w:sz w:val="24"/>
        </w:rPr>
        <w:t xml:space="preserve"> </w:t>
      </w:r>
      <w:r w:rsidR="008558A2">
        <w:rPr>
          <w:rFonts w:ascii="Times New Roman" w:hAnsi="Times New Roman" w:cs="Times New Roman"/>
          <w:sz w:val="24"/>
        </w:rPr>
        <w:t xml:space="preserve">   2012</w:t>
      </w:r>
      <w:r w:rsidRPr="00896FA9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    </w:t>
      </w:r>
      <w:r w:rsidR="008558A2">
        <w:rPr>
          <w:rFonts w:ascii="Times New Roman" w:hAnsi="Times New Roman" w:cs="Times New Roman"/>
          <w:sz w:val="24"/>
        </w:rPr>
        <w:t xml:space="preserve">                            </w:t>
      </w:r>
    </w:p>
    <w:p w:rsidR="003A69A2" w:rsidRPr="00896FA9" w:rsidRDefault="003A69A2" w:rsidP="003A69A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6FA9">
        <w:rPr>
          <w:rFonts w:ascii="Times New Roman" w:hAnsi="Times New Roman" w:cs="Times New Roman"/>
          <w:sz w:val="24"/>
        </w:rPr>
        <w:t xml:space="preserve">M.Phil (Economics)    </w:t>
      </w:r>
      <w:r w:rsidR="008558A2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 University</w:t>
      </w:r>
      <w:r w:rsidR="008558A2">
        <w:rPr>
          <w:rFonts w:ascii="Times New Roman" w:hAnsi="Times New Roman" w:cs="Times New Roman"/>
          <w:sz w:val="24"/>
        </w:rPr>
        <w:t xml:space="preserve"> of North Bengal                                       </w:t>
      </w:r>
      <w:r w:rsidR="00183CA2">
        <w:rPr>
          <w:rFonts w:ascii="Times New Roman" w:hAnsi="Times New Roman" w:cs="Times New Roman"/>
          <w:sz w:val="24"/>
        </w:rPr>
        <w:t xml:space="preserve"> </w:t>
      </w:r>
      <w:r w:rsidR="008558A2">
        <w:rPr>
          <w:rFonts w:ascii="Times New Roman" w:hAnsi="Times New Roman" w:cs="Times New Roman"/>
          <w:sz w:val="24"/>
        </w:rPr>
        <w:t xml:space="preserve">  2002</w:t>
      </w:r>
      <w:r>
        <w:rPr>
          <w:rFonts w:ascii="Times New Roman" w:hAnsi="Times New Roman" w:cs="Times New Roman"/>
          <w:sz w:val="24"/>
        </w:rPr>
        <w:t xml:space="preserve"> </w:t>
      </w:r>
      <w:r w:rsidRPr="00896FA9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8558A2">
        <w:rPr>
          <w:rFonts w:ascii="Times New Roman" w:hAnsi="Times New Roman" w:cs="Times New Roman"/>
          <w:sz w:val="24"/>
        </w:rPr>
        <w:t xml:space="preserve">                            </w:t>
      </w:r>
    </w:p>
    <w:p w:rsidR="003A69A2" w:rsidRDefault="003A69A2" w:rsidP="003A69A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6FA9">
        <w:rPr>
          <w:rFonts w:ascii="Times New Roman" w:hAnsi="Times New Roman" w:cs="Times New Roman"/>
          <w:sz w:val="24"/>
        </w:rPr>
        <w:t xml:space="preserve">MA   </w:t>
      </w:r>
      <w:r>
        <w:rPr>
          <w:rFonts w:ascii="Times New Roman" w:hAnsi="Times New Roman" w:cs="Times New Roman"/>
          <w:sz w:val="24"/>
        </w:rPr>
        <w:t xml:space="preserve"> </w:t>
      </w:r>
      <w:r w:rsidRPr="00896FA9">
        <w:rPr>
          <w:rFonts w:ascii="Times New Roman" w:hAnsi="Times New Roman" w:cs="Times New Roman"/>
          <w:sz w:val="24"/>
        </w:rPr>
        <w:t xml:space="preserve"> (Economics)       </w:t>
      </w:r>
      <w:r>
        <w:rPr>
          <w:rFonts w:ascii="Times New Roman" w:hAnsi="Times New Roman" w:cs="Times New Roman"/>
          <w:sz w:val="24"/>
        </w:rPr>
        <w:t xml:space="preserve">     </w:t>
      </w:r>
      <w:r w:rsidRPr="00896F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</w:t>
      </w:r>
      <w:r w:rsidRPr="00896FA9">
        <w:rPr>
          <w:rFonts w:ascii="Times New Roman" w:hAnsi="Times New Roman" w:cs="Times New Roman"/>
          <w:sz w:val="24"/>
        </w:rPr>
        <w:t xml:space="preserve">University of North Bengal                     </w:t>
      </w:r>
      <w:r>
        <w:rPr>
          <w:rFonts w:ascii="Times New Roman" w:hAnsi="Times New Roman" w:cs="Times New Roman"/>
          <w:sz w:val="24"/>
        </w:rPr>
        <w:t xml:space="preserve">    </w:t>
      </w:r>
      <w:r w:rsidRPr="00896F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</w:t>
      </w:r>
      <w:r w:rsidR="00183CA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</w:t>
      </w:r>
      <w:r w:rsidR="00183CA2">
        <w:rPr>
          <w:rFonts w:ascii="Times New Roman" w:hAnsi="Times New Roman" w:cs="Times New Roman"/>
          <w:sz w:val="24"/>
        </w:rPr>
        <w:t xml:space="preserve"> </w:t>
      </w:r>
      <w:r w:rsidR="008558A2">
        <w:rPr>
          <w:rFonts w:ascii="Times New Roman" w:hAnsi="Times New Roman" w:cs="Times New Roman"/>
          <w:sz w:val="24"/>
        </w:rPr>
        <w:t xml:space="preserve"> 1998</w:t>
      </w:r>
    </w:p>
    <w:p w:rsidR="00D238C1" w:rsidRDefault="008558A2" w:rsidP="003A69A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D238C1" w:rsidRPr="00D238C1" w:rsidRDefault="00D238C1" w:rsidP="003A69A2">
      <w:pPr>
        <w:spacing w:after="0" w:line="240" w:lineRule="auto"/>
        <w:rPr>
          <w:rFonts w:ascii="Times New Roman" w:hAnsi="Times New Roman" w:cs="Times New Roman"/>
        </w:rPr>
      </w:pPr>
      <w:r w:rsidRPr="00D238C1">
        <w:rPr>
          <w:b/>
          <w:sz w:val="32"/>
        </w:rPr>
        <w:t>Area</w:t>
      </w:r>
      <w:r w:rsidR="003139EE">
        <w:rPr>
          <w:b/>
          <w:sz w:val="32"/>
        </w:rPr>
        <w:t>s</w:t>
      </w:r>
      <w:r w:rsidRPr="00D238C1">
        <w:rPr>
          <w:b/>
          <w:sz w:val="32"/>
        </w:rPr>
        <w:t xml:space="preserve"> of Interest/ Specialization  </w:t>
      </w:r>
    </w:p>
    <w:p w:rsidR="00D238C1" w:rsidRPr="00896FA9" w:rsidRDefault="00D238C1" w:rsidP="003A69A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</w:t>
      </w:r>
    </w:p>
    <w:p w:rsidR="00D238C1" w:rsidRPr="00A90AA1" w:rsidRDefault="00D238C1" w:rsidP="003A69A2">
      <w:pPr>
        <w:spacing w:after="0" w:line="240" w:lineRule="auto"/>
      </w:pPr>
      <w:r w:rsidRPr="00A90AA1">
        <w:t>Public Economics. Deve</w:t>
      </w:r>
      <w:r w:rsidR="008558A2">
        <w:t>lopment Econo</w:t>
      </w:r>
      <w:r w:rsidR="0024050D">
        <w:t>mics, Health Economics, Labour &amp; Research</w:t>
      </w:r>
      <w:r w:rsidR="008558A2">
        <w:t xml:space="preserve"> Methodology </w:t>
      </w:r>
    </w:p>
    <w:p w:rsidR="00D238C1" w:rsidRPr="00D238C1" w:rsidRDefault="00D238C1" w:rsidP="003A69A2">
      <w:pPr>
        <w:spacing w:after="0" w:line="240" w:lineRule="auto"/>
      </w:pPr>
    </w:p>
    <w:p w:rsidR="0057091E" w:rsidRPr="0057091E" w:rsidRDefault="003A69A2" w:rsidP="0057091E">
      <w:pPr>
        <w:pBdr>
          <w:bottom w:val="single" w:sz="6" w:space="1" w:color="auto"/>
        </w:pBdr>
        <w:spacing w:after="0" w:line="240" w:lineRule="auto"/>
        <w:rPr>
          <w:rStyle w:val="Emphasis"/>
          <w:b/>
          <w:i w:val="0"/>
          <w:iCs w:val="0"/>
          <w:sz w:val="28"/>
        </w:rPr>
      </w:pPr>
      <w:r w:rsidRPr="00D139A5">
        <w:rPr>
          <w:b/>
          <w:sz w:val="28"/>
        </w:rPr>
        <w:t>RECENT PUBLICATIONS</w:t>
      </w:r>
    </w:p>
    <w:p w:rsidR="0057091E" w:rsidRPr="005271AE" w:rsidRDefault="0057091E" w:rsidP="0057091E">
      <w:pPr>
        <w:autoSpaceDE w:val="0"/>
        <w:autoSpaceDN w:val="0"/>
        <w:adjustRightInd w:val="0"/>
        <w:rPr>
          <w:b/>
        </w:rPr>
      </w:pPr>
      <w:r w:rsidRPr="00131417">
        <w:rPr>
          <w:b/>
          <w:sz w:val="28"/>
        </w:rPr>
        <w:t>(</w:t>
      </w:r>
      <w:r w:rsidRPr="00131417">
        <w:rPr>
          <w:b/>
          <w:sz w:val="32"/>
        </w:rPr>
        <w:t>A).</w:t>
      </w:r>
      <w:r w:rsidRPr="00131417">
        <w:rPr>
          <w:b/>
          <w:sz w:val="40"/>
        </w:rPr>
        <w:t xml:space="preserve"> </w:t>
      </w:r>
      <w:r w:rsidRPr="00131417">
        <w:rPr>
          <w:b/>
          <w:sz w:val="32"/>
        </w:rPr>
        <w:t>Refereed Journals</w:t>
      </w:r>
    </w:p>
    <w:p w:rsidR="0057091E" w:rsidRPr="0057091E" w:rsidRDefault="0057091E" w:rsidP="0057091E">
      <w:pPr>
        <w:pStyle w:val="ListParagraph"/>
        <w:numPr>
          <w:ilvl w:val="0"/>
          <w:numId w:val="9"/>
        </w:numPr>
        <w:spacing w:after="120" w:line="360" w:lineRule="auto"/>
        <w:ind w:left="499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7091E">
        <w:rPr>
          <w:rFonts w:ascii="Times New Roman" w:hAnsi="Times New Roman" w:cs="Times New Roman"/>
          <w:sz w:val="24"/>
          <w:szCs w:val="24"/>
        </w:rPr>
        <w:t>Mojumdar S K and S Ray (2013) “Viability of Regional Rural Banks in India in the Post- reform Period: A Temporal Analysis of their Financial Performance</w:t>
      </w:r>
      <w:r w:rsidRPr="0057091E">
        <w:rPr>
          <w:rFonts w:ascii="Times New Roman" w:hAnsi="Times New Roman" w:cs="Times New Roman"/>
          <w:b/>
          <w:sz w:val="24"/>
          <w:szCs w:val="24"/>
        </w:rPr>
        <w:t>” Indian</w:t>
      </w:r>
      <w:r w:rsidRPr="0057091E">
        <w:rPr>
          <w:rFonts w:ascii="Times New Roman" w:hAnsi="Times New Roman" w:cs="Times New Roman"/>
          <w:sz w:val="24"/>
          <w:szCs w:val="24"/>
        </w:rPr>
        <w:t xml:space="preserve"> </w:t>
      </w:r>
      <w:r w:rsidRPr="0057091E">
        <w:rPr>
          <w:rFonts w:ascii="Times New Roman" w:hAnsi="Times New Roman" w:cs="Times New Roman"/>
          <w:b/>
          <w:i/>
          <w:sz w:val="24"/>
          <w:szCs w:val="24"/>
        </w:rPr>
        <w:t>Journal of Regional Science, December</w:t>
      </w:r>
      <w:r w:rsidRPr="00570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91E">
        <w:rPr>
          <w:rFonts w:ascii="Times New Roman" w:hAnsi="Times New Roman" w:cs="Times New Roman"/>
          <w:sz w:val="24"/>
          <w:szCs w:val="24"/>
        </w:rPr>
        <w:t xml:space="preserve">, Volume XXXXV, Number 2, ISSN, 0046-9017 </w:t>
      </w:r>
    </w:p>
    <w:p w:rsidR="0057091E" w:rsidRPr="0057091E" w:rsidRDefault="0057091E" w:rsidP="0057091E">
      <w:pPr>
        <w:pStyle w:val="ListParagraph"/>
        <w:numPr>
          <w:ilvl w:val="0"/>
          <w:numId w:val="9"/>
        </w:numPr>
        <w:spacing w:after="240" w:line="360" w:lineRule="auto"/>
        <w:ind w:left="502"/>
        <w:contextualSpacing w:val="0"/>
        <w:rPr>
          <w:rFonts w:ascii="Times New Roman" w:hAnsi="Times New Roman" w:cs="Times New Roman"/>
          <w:sz w:val="24"/>
          <w:szCs w:val="24"/>
        </w:rPr>
      </w:pPr>
      <w:r w:rsidRPr="0057091E">
        <w:rPr>
          <w:rFonts w:ascii="Times New Roman" w:hAnsi="Times New Roman" w:cs="Times New Roman"/>
          <w:sz w:val="24"/>
          <w:szCs w:val="24"/>
        </w:rPr>
        <w:lastRenderedPageBreak/>
        <w:t xml:space="preserve">Mojumdar S K (2015): Untreated Morbidity and Health care Demand among the Slum Dwellers: A case study of Urban centers in </w:t>
      </w:r>
      <w:r w:rsidRPr="0057091E">
        <w:rPr>
          <w:rFonts w:ascii="Times New Roman" w:hAnsi="Times New Roman" w:cs="Times New Roman"/>
          <w:color w:val="000000" w:themeColor="text1"/>
          <w:sz w:val="24"/>
          <w:szCs w:val="24"/>
        </w:rPr>
        <w:t>West Bengal.</w:t>
      </w:r>
      <w:r w:rsidRPr="0057091E">
        <w:rPr>
          <w:rFonts w:ascii="Times New Roman" w:hAnsi="Times New Roman" w:cs="Times New Roman"/>
          <w:sz w:val="24"/>
          <w:szCs w:val="24"/>
        </w:rPr>
        <w:t xml:space="preserve">  </w:t>
      </w:r>
      <w:r w:rsidRPr="0057091E">
        <w:rPr>
          <w:rFonts w:ascii="Times New Roman" w:hAnsi="Times New Roman" w:cs="Times New Roman"/>
          <w:b/>
          <w:i/>
          <w:sz w:val="24"/>
          <w:szCs w:val="24"/>
        </w:rPr>
        <w:t>Journal of Health and Population: Perspectives &amp; Issues@ National Institute of Health and Family Welfare. Government of India.</w:t>
      </w:r>
      <w:r w:rsidRPr="0057091E">
        <w:rPr>
          <w:rFonts w:ascii="Times New Roman" w:hAnsi="Times New Roman" w:cs="Times New Roman"/>
          <w:sz w:val="24"/>
          <w:szCs w:val="24"/>
        </w:rPr>
        <w:t xml:space="preserve">  Volume .38, No. 1 &amp; 2. January-June  2015,  ISSN: 0253-6803 </w:t>
      </w:r>
    </w:p>
    <w:p w:rsidR="0057091E" w:rsidRPr="0057091E" w:rsidRDefault="0057091E" w:rsidP="0057091E">
      <w:pPr>
        <w:pStyle w:val="ListParagraph"/>
        <w:numPr>
          <w:ilvl w:val="0"/>
          <w:numId w:val="9"/>
        </w:numPr>
        <w:spacing w:after="240" w:line="360" w:lineRule="auto"/>
        <w:ind w:left="502"/>
        <w:contextualSpacing w:val="0"/>
        <w:rPr>
          <w:rFonts w:ascii="Times New Roman" w:hAnsi="Times New Roman" w:cs="Times New Roman"/>
          <w:sz w:val="24"/>
          <w:szCs w:val="24"/>
        </w:rPr>
      </w:pPr>
      <w:r w:rsidRPr="0057091E">
        <w:rPr>
          <w:rFonts w:ascii="Times New Roman" w:hAnsi="Times New Roman" w:cs="Times New Roman"/>
          <w:sz w:val="24"/>
          <w:szCs w:val="24"/>
        </w:rPr>
        <w:t xml:space="preserve">Mojumdar S K (2015): Trends in Maternal care Utilization in Urban India: A Temporal Analysis. </w:t>
      </w:r>
      <w:r w:rsidRPr="0057091E">
        <w:rPr>
          <w:rFonts w:ascii="Times New Roman" w:hAnsi="Times New Roman" w:cs="Times New Roman"/>
          <w:b/>
          <w:i/>
          <w:sz w:val="24"/>
          <w:szCs w:val="24"/>
        </w:rPr>
        <w:t>Environment and Urbanization Asia</w:t>
      </w:r>
      <w:r w:rsidRPr="0057091E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57091E">
        <w:rPr>
          <w:rFonts w:ascii="Times New Roman" w:hAnsi="Times New Roman" w:cs="Times New Roman"/>
          <w:sz w:val="24"/>
          <w:szCs w:val="24"/>
        </w:rPr>
        <w:t>Volume. 6, No. 2, September 2015 ISSN</w:t>
      </w:r>
      <w:r w:rsidRPr="0057091E">
        <w:rPr>
          <w:rStyle w:val="Strong"/>
          <w:rFonts w:ascii="Times New Roman" w:hAnsi="Times New Roman" w:cs="Times New Roman"/>
          <w:sz w:val="24"/>
          <w:szCs w:val="24"/>
        </w:rPr>
        <w:t xml:space="preserve">: </w:t>
      </w:r>
      <w:r w:rsidRPr="0057091E">
        <w:rPr>
          <w:rFonts w:ascii="Times New Roman" w:hAnsi="Times New Roman" w:cs="Times New Roman"/>
          <w:sz w:val="24"/>
          <w:szCs w:val="24"/>
        </w:rPr>
        <w:t xml:space="preserve">0975-4253 @ </w:t>
      </w:r>
      <w:r w:rsidRPr="0057091E">
        <w:rPr>
          <w:rFonts w:ascii="Times New Roman" w:hAnsi="Times New Roman" w:cs="Times New Roman"/>
          <w:b/>
          <w:sz w:val="24"/>
          <w:szCs w:val="24"/>
        </w:rPr>
        <w:t>Sage Publication</w:t>
      </w:r>
      <w:r w:rsidRPr="0057091E">
        <w:rPr>
          <w:rFonts w:ascii="Times New Roman" w:hAnsi="Times New Roman" w:cs="Times New Roman"/>
          <w:sz w:val="24"/>
          <w:szCs w:val="24"/>
        </w:rPr>
        <w:t xml:space="preserve">. </w:t>
      </w:r>
      <w:r w:rsidRPr="0057091E">
        <w:rPr>
          <w:rFonts w:ascii="Times New Roman" w:hAnsi="Times New Roman" w:cs="Times New Roman"/>
          <w:b/>
          <w:sz w:val="24"/>
          <w:szCs w:val="24"/>
        </w:rPr>
        <w:t xml:space="preserve">USA </w:t>
      </w:r>
      <w:r w:rsidRPr="00570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91E" w:rsidRPr="0057091E" w:rsidRDefault="0057091E" w:rsidP="0057091E">
      <w:pPr>
        <w:pStyle w:val="ListParagraph"/>
        <w:numPr>
          <w:ilvl w:val="0"/>
          <w:numId w:val="9"/>
        </w:numPr>
        <w:spacing w:after="240" w:line="360" w:lineRule="auto"/>
        <w:ind w:left="502"/>
        <w:contextualSpacing w:val="0"/>
        <w:rPr>
          <w:rFonts w:ascii="Times New Roman" w:hAnsi="Times New Roman" w:cs="Times New Roman"/>
          <w:sz w:val="24"/>
          <w:szCs w:val="24"/>
        </w:rPr>
      </w:pPr>
      <w:r w:rsidRPr="0057091E">
        <w:rPr>
          <w:rFonts w:ascii="Times New Roman" w:hAnsi="Times New Roman" w:cs="Times New Roman"/>
          <w:sz w:val="24"/>
          <w:szCs w:val="24"/>
        </w:rPr>
        <w:t xml:space="preserve">Mojumdar S.K (2015):  Access to Medical Facilities among the Slum dwellers:  A Case Study of Select Towns/Cities in </w:t>
      </w:r>
      <w:r w:rsidRPr="0057091E">
        <w:rPr>
          <w:rFonts w:ascii="Times New Roman" w:hAnsi="Times New Roman" w:cs="Times New Roman"/>
          <w:color w:val="000000" w:themeColor="text1"/>
          <w:sz w:val="24"/>
          <w:szCs w:val="24"/>
        </w:rPr>
        <w:t>West Bengal.</w:t>
      </w:r>
      <w:r w:rsidRPr="0057091E">
        <w:rPr>
          <w:rFonts w:ascii="Times New Roman" w:hAnsi="Times New Roman" w:cs="Times New Roman"/>
          <w:sz w:val="24"/>
          <w:szCs w:val="24"/>
        </w:rPr>
        <w:t xml:space="preserve"> India, </w:t>
      </w:r>
      <w:r w:rsidRPr="0057091E">
        <w:rPr>
          <w:rFonts w:ascii="Times New Roman" w:hAnsi="Times New Roman" w:cs="Times New Roman"/>
          <w:b/>
          <w:sz w:val="24"/>
          <w:szCs w:val="24"/>
        </w:rPr>
        <w:t xml:space="preserve">Indian Journal of Regional Sciences. </w:t>
      </w:r>
      <w:r w:rsidRPr="0057091E">
        <w:rPr>
          <w:rFonts w:ascii="Times New Roman" w:hAnsi="Times New Roman" w:cs="Times New Roman"/>
          <w:sz w:val="24"/>
          <w:szCs w:val="24"/>
        </w:rPr>
        <w:t xml:space="preserve"> Volume 47 and Number 02.  December.  ISSN: 0046-9017,  </w:t>
      </w:r>
    </w:p>
    <w:p w:rsidR="0057091E" w:rsidRPr="0057091E" w:rsidRDefault="0057091E" w:rsidP="0057091E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641" w:hanging="357"/>
        <w:contextualSpacing w:val="0"/>
        <w:rPr>
          <w:rFonts w:ascii="Times New Roman" w:hAnsi="Times New Roman" w:cs="Times New Roman"/>
          <w:color w:val="222222"/>
          <w:sz w:val="24"/>
          <w:szCs w:val="24"/>
        </w:rPr>
      </w:pPr>
      <w:r w:rsidRPr="0057091E">
        <w:rPr>
          <w:rFonts w:ascii="Times New Roman" w:hAnsi="Times New Roman" w:cs="Times New Roman"/>
          <w:sz w:val="24"/>
          <w:szCs w:val="24"/>
        </w:rPr>
        <w:t>Mojumdar S K (2016).Financial burden of health care and catastrophic expenditure among urban households in India: Evidence from different rounds of NSS</w:t>
      </w:r>
    </w:p>
    <w:p w:rsidR="0057091E" w:rsidRPr="0057091E" w:rsidRDefault="0057091E" w:rsidP="0057091E">
      <w:pPr>
        <w:pStyle w:val="ListParagraph"/>
        <w:shd w:val="clear" w:color="auto" w:fill="FFFFFF"/>
        <w:spacing w:after="240" w:line="360" w:lineRule="auto"/>
        <w:ind w:left="641"/>
        <w:contextualSpacing w:val="0"/>
        <w:rPr>
          <w:rFonts w:ascii="Times New Roman" w:hAnsi="Times New Roman" w:cs="Times New Roman"/>
          <w:color w:val="222222"/>
          <w:sz w:val="24"/>
          <w:szCs w:val="24"/>
        </w:rPr>
      </w:pPr>
      <w:r w:rsidRPr="0057091E">
        <w:rPr>
          <w:rFonts w:ascii="Times New Roman" w:hAnsi="Times New Roman" w:cs="Times New Roman"/>
          <w:b/>
          <w:color w:val="222222"/>
          <w:sz w:val="24"/>
          <w:szCs w:val="24"/>
        </w:rPr>
        <w:t>Journal of Social and Economic Studies, @ A N Sinha Institute of Social Studies. Patna.</w:t>
      </w:r>
      <w:r w:rsidRPr="0057091E">
        <w:rPr>
          <w:rFonts w:ascii="Times New Roman" w:hAnsi="Times New Roman" w:cs="Times New Roman"/>
          <w:color w:val="222222"/>
          <w:sz w:val="24"/>
          <w:szCs w:val="24"/>
        </w:rPr>
        <w:t xml:space="preserve"> Vol. XXVI Number .1 &amp; 2. ISSN:  377-508</w:t>
      </w:r>
      <w:r w:rsidRPr="0057091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57091E" w:rsidRPr="0057091E" w:rsidRDefault="0057091E" w:rsidP="0057091E">
      <w:pPr>
        <w:pStyle w:val="ListParagraph"/>
        <w:numPr>
          <w:ilvl w:val="0"/>
          <w:numId w:val="9"/>
        </w:numPr>
        <w:spacing w:after="360" w:line="360" w:lineRule="auto"/>
        <w:ind w:left="499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7091E">
        <w:rPr>
          <w:rFonts w:ascii="Times New Roman" w:hAnsi="Times New Roman" w:cs="Times New Roman"/>
          <w:sz w:val="24"/>
          <w:szCs w:val="24"/>
        </w:rPr>
        <w:t xml:space="preserve"> Mojumdar S K (2017):  Public Retreat and Changing Access to Inpatient Hospital Care in </w:t>
      </w:r>
      <w:r w:rsidRPr="0057091E">
        <w:rPr>
          <w:rFonts w:ascii="Times New Roman" w:hAnsi="Times New Roman" w:cs="Times New Roman"/>
          <w:color w:val="000000" w:themeColor="text1"/>
          <w:sz w:val="24"/>
          <w:szCs w:val="24"/>
        </w:rPr>
        <w:t>West Bengal.</w:t>
      </w:r>
      <w:r w:rsidRPr="0057091E">
        <w:rPr>
          <w:rFonts w:ascii="Times New Roman" w:hAnsi="Times New Roman" w:cs="Times New Roman"/>
          <w:sz w:val="24"/>
          <w:szCs w:val="24"/>
        </w:rPr>
        <w:t xml:space="preserve"> </w:t>
      </w:r>
      <w:r w:rsidRPr="0057091E">
        <w:rPr>
          <w:rFonts w:ascii="Times New Roman" w:hAnsi="Times New Roman" w:cs="Times New Roman"/>
          <w:b/>
          <w:i/>
          <w:sz w:val="24"/>
          <w:szCs w:val="24"/>
        </w:rPr>
        <w:t>Journal of Health Management</w:t>
      </w:r>
      <w:r w:rsidRPr="0057091E">
        <w:rPr>
          <w:rFonts w:ascii="Times New Roman" w:hAnsi="Times New Roman" w:cs="Times New Roman"/>
          <w:b/>
          <w:sz w:val="24"/>
          <w:szCs w:val="24"/>
        </w:rPr>
        <w:t>. IIMR University.</w:t>
      </w:r>
      <w:r w:rsidRPr="0057091E">
        <w:rPr>
          <w:rFonts w:ascii="Times New Roman" w:hAnsi="Times New Roman" w:cs="Times New Roman"/>
          <w:sz w:val="24"/>
          <w:szCs w:val="24"/>
        </w:rPr>
        <w:t xml:space="preserve"> </w:t>
      </w:r>
      <w:r w:rsidRPr="0057091E">
        <w:rPr>
          <w:rFonts w:ascii="Times New Roman" w:hAnsi="Times New Roman" w:cs="Times New Roman"/>
          <w:b/>
          <w:sz w:val="24"/>
          <w:szCs w:val="24"/>
        </w:rPr>
        <w:t>@ Sage Publication</w:t>
      </w:r>
      <w:r w:rsidRPr="0057091E">
        <w:rPr>
          <w:rFonts w:ascii="Times New Roman" w:hAnsi="Times New Roman" w:cs="Times New Roman"/>
          <w:sz w:val="24"/>
          <w:szCs w:val="24"/>
        </w:rPr>
        <w:t xml:space="preserve">. </w:t>
      </w:r>
      <w:r w:rsidRPr="0057091E">
        <w:rPr>
          <w:rFonts w:ascii="Times New Roman" w:hAnsi="Times New Roman" w:cs="Times New Roman"/>
          <w:b/>
          <w:sz w:val="24"/>
          <w:szCs w:val="24"/>
        </w:rPr>
        <w:t>USA</w:t>
      </w:r>
      <w:r w:rsidRPr="0057091E">
        <w:rPr>
          <w:rFonts w:ascii="Times New Roman" w:hAnsi="Times New Roman" w:cs="Times New Roman"/>
          <w:sz w:val="24"/>
          <w:szCs w:val="24"/>
        </w:rPr>
        <w:t xml:space="preserve"> . Vol.19. No. 3, July-September, ISSN: </w:t>
      </w:r>
      <w:r w:rsidRPr="0057091E">
        <w:rPr>
          <w:rStyle w:val="margin-right"/>
          <w:rFonts w:ascii="Times New Roman" w:hAnsi="Times New Roman" w:cs="Times New Roman"/>
          <w:sz w:val="24"/>
          <w:szCs w:val="24"/>
        </w:rPr>
        <w:t>09720634</w:t>
      </w:r>
      <w:r w:rsidRPr="00570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91E" w:rsidRPr="0057091E" w:rsidRDefault="0057091E" w:rsidP="0057091E">
      <w:pPr>
        <w:pStyle w:val="ListParagraph"/>
        <w:numPr>
          <w:ilvl w:val="0"/>
          <w:numId w:val="9"/>
        </w:numPr>
        <w:spacing w:after="360" w:line="360" w:lineRule="auto"/>
        <w:ind w:left="499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7091E">
        <w:rPr>
          <w:rFonts w:ascii="Times New Roman" w:hAnsi="Times New Roman" w:cs="Times New Roman"/>
          <w:b/>
          <w:sz w:val="24"/>
          <w:szCs w:val="24"/>
        </w:rPr>
        <w:t>Mojumdar S.K (2017).</w:t>
      </w:r>
      <w:r w:rsidRPr="0057091E">
        <w:rPr>
          <w:rFonts w:ascii="Times New Roman" w:hAnsi="Times New Roman" w:cs="Times New Roman"/>
          <w:sz w:val="24"/>
          <w:szCs w:val="24"/>
        </w:rPr>
        <w:t xml:space="preserve"> Socio economic disparities in utilization of   maternal health care services in rural India.</w:t>
      </w:r>
      <w:r w:rsidRPr="00570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7091E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Journal of Economic &amp; Social Development @Institute of Social and Economic Development. Ranchi.</w:t>
      </w:r>
      <w:r w:rsidRPr="0057091E">
        <w:rPr>
          <w:rFonts w:ascii="Times New Roman" w:hAnsi="Times New Roman" w:cs="Times New Roman"/>
          <w:color w:val="222222"/>
          <w:sz w:val="24"/>
          <w:szCs w:val="24"/>
        </w:rPr>
        <w:t xml:space="preserve"> Vol.XIII. No.01, January- June, ISSN. 0973-886X</w:t>
      </w:r>
    </w:p>
    <w:p w:rsidR="0057091E" w:rsidRPr="0057091E" w:rsidRDefault="0057091E" w:rsidP="0057091E">
      <w:pPr>
        <w:pStyle w:val="ListParagraph"/>
        <w:numPr>
          <w:ilvl w:val="0"/>
          <w:numId w:val="9"/>
        </w:numPr>
        <w:spacing w:after="240" w:line="360" w:lineRule="auto"/>
        <w:ind w:left="499" w:hanging="357"/>
        <w:rPr>
          <w:rFonts w:ascii="Times New Roman" w:hAnsi="Times New Roman" w:cs="Times New Roman"/>
          <w:sz w:val="24"/>
          <w:szCs w:val="24"/>
        </w:rPr>
      </w:pPr>
      <w:r w:rsidRPr="0057091E">
        <w:rPr>
          <w:rFonts w:ascii="Times New Roman" w:hAnsi="Times New Roman" w:cs="Times New Roman"/>
          <w:b/>
          <w:sz w:val="24"/>
          <w:szCs w:val="24"/>
        </w:rPr>
        <w:t xml:space="preserve">Mojumdar S K (2018): </w:t>
      </w:r>
      <w:r w:rsidRPr="0057091E">
        <w:rPr>
          <w:rFonts w:ascii="Times New Roman" w:hAnsi="Times New Roman" w:cs="Times New Roman"/>
          <w:sz w:val="24"/>
          <w:szCs w:val="24"/>
        </w:rPr>
        <w:t xml:space="preserve"> Determinants of health service utilization by urban households in India: a multivariate analysis of NSSO case level data. </w:t>
      </w:r>
      <w:r w:rsidRPr="0057091E">
        <w:rPr>
          <w:rFonts w:ascii="Times New Roman" w:hAnsi="Times New Roman" w:cs="Times New Roman"/>
          <w:b/>
          <w:i/>
          <w:sz w:val="24"/>
          <w:szCs w:val="24"/>
        </w:rPr>
        <w:t>Journal of Health Management</w:t>
      </w:r>
      <w:r w:rsidRPr="0057091E">
        <w:rPr>
          <w:rFonts w:ascii="Times New Roman" w:hAnsi="Times New Roman" w:cs="Times New Roman"/>
          <w:sz w:val="24"/>
          <w:szCs w:val="24"/>
        </w:rPr>
        <w:t xml:space="preserve">. </w:t>
      </w:r>
      <w:r w:rsidRPr="0057091E">
        <w:rPr>
          <w:rFonts w:ascii="Times New Roman" w:hAnsi="Times New Roman" w:cs="Times New Roman"/>
          <w:b/>
          <w:sz w:val="24"/>
          <w:szCs w:val="24"/>
        </w:rPr>
        <w:t>IIMR University</w:t>
      </w:r>
      <w:r w:rsidRPr="0057091E">
        <w:rPr>
          <w:rFonts w:ascii="Times New Roman" w:hAnsi="Times New Roman" w:cs="Times New Roman"/>
          <w:sz w:val="24"/>
          <w:szCs w:val="24"/>
        </w:rPr>
        <w:t>. @ Sage publication.</w:t>
      </w:r>
      <w:r w:rsidRPr="0057091E">
        <w:rPr>
          <w:rFonts w:ascii="Times New Roman" w:hAnsi="Times New Roman" w:cs="Times New Roman"/>
          <w:b/>
          <w:sz w:val="24"/>
          <w:szCs w:val="24"/>
        </w:rPr>
        <w:t xml:space="preserve"> USA </w:t>
      </w:r>
      <w:r w:rsidRPr="0057091E">
        <w:rPr>
          <w:rFonts w:ascii="Times New Roman" w:hAnsi="Times New Roman" w:cs="Times New Roman"/>
          <w:sz w:val="24"/>
          <w:szCs w:val="24"/>
        </w:rPr>
        <w:t xml:space="preserve">Volume 20 Number 2 (April-June,). </w:t>
      </w:r>
      <w:r w:rsidRPr="0057091E">
        <w:rPr>
          <w:rFonts w:ascii="Times New Roman" w:hAnsi="Times New Roman" w:cs="Times New Roman"/>
          <w:i/>
          <w:sz w:val="24"/>
          <w:szCs w:val="24"/>
        </w:rPr>
        <w:t xml:space="preserve"> ISSN. </w:t>
      </w:r>
      <w:r w:rsidRPr="0057091E">
        <w:rPr>
          <w:rStyle w:val="margin-right"/>
          <w:rFonts w:ascii="Times New Roman" w:hAnsi="Times New Roman" w:cs="Times New Roman"/>
          <w:sz w:val="24"/>
          <w:szCs w:val="24"/>
        </w:rPr>
        <w:t xml:space="preserve">09720634 </w:t>
      </w:r>
      <w:r w:rsidRPr="0057091E">
        <w:rPr>
          <w:rFonts w:ascii="Times New Roman" w:hAnsi="Times New Roman" w:cs="Times New Roman"/>
          <w:b/>
          <w:i/>
          <w:color w:val="002060"/>
          <w:sz w:val="24"/>
          <w:szCs w:val="24"/>
        </w:rPr>
        <w:t>(In  Press)</w:t>
      </w:r>
    </w:p>
    <w:p w:rsidR="0057091E" w:rsidRPr="0057091E" w:rsidRDefault="0057091E" w:rsidP="0057091E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091E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57091E">
        <w:rPr>
          <w:rFonts w:ascii="Times New Roman" w:hAnsi="Times New Roman" w:cs="Times New Roman"/>
          <w:b/>
          <w:bCs/>
          <w:sz w:val="24"/>
          <w:szCs w:val="24"/>
        </w:rPr>
        <w:t>Official reports, Working papers, surveys, etc.</w:t>
      </w:r>
    </w:p>
    <w:p w:rsidR="0057091E" w:rsidRPr="0057091E" w:rsidRDefault="0057091E" w:rsidP="0057091E">
      <w:pPr>
        <w:pStyle w:val="ListParagraph"/>
        <w:numPr>
          <w:ilvl w:val="0"/>
          <w:numId w:val="11"/>
        </w:numPr>
        <w:spacing w:after="240" w:line="360" w:lineRule="auto"/>
        <w:ind w:left="908" w:hanging="634"/>
        <w:contextualSpacing w:val="0"/>
        <w:rPr>
          <w:rFonts w:ascii="Times New Roman" w:hAnsi="Times New Roman" w:cs="Times New Roman"/>
          <w:sz w:val="24"/>
          <w:szCs w:val="24"/>
        </w:rPr>
      </w:pPr>
      <w:r w:rsidRPr="0057091E">
        <w:rPr>
          <w:rFonts w:ascii="Times New Roman" w:hAnsi="Times New Roman" w:cs="Times New Roman"/>
          <w:sz w:val="24"/>
          <w:szCs w:val="24"/>
        </w:rPr>
        <w:t xml:space="preserve">Bhide S ,Gobindan A,  Bandyapadhyay  S, Mondal S K, Joshi L.Ahuja V.P ,Mondira  Bhattacharya and  </w:t>
      </w:r>
      <w:r w:rsidRPr="0057091E">
        <w:rPr>
          <w:rFonts w:ascii="Times New Roman" w:hAnsi="Times New Roman" w:cs="Times New Roman"/>
          <w:b/>
          <w:sz w:val="24"/>
          <w:szCs w:val="24"/>
        </w:rPr>
        <w:t>Mojumdar S K.</w:t>
      </w:r>
      <w:r w:rsidRPr="0057091E">
        <w:rPr>
          <w:rFonts w:ascii="Times New Roman" w:hAnsi="Times New Roman" w:cs="Times New Roman"/>
          <w:sz w:val="24"/>
          <w:szCs w:val="24"/>
        </w:rPr>
        <w:t xml:space="preserve"> (2013)  “Agricultural Outlook and Situation </w:t>
      </w:r>
      <w:r w:rsidRPr="0057091E">
        <w:rPr>
          <w:rFonts w:ascii="Times New Roman" w:hAnsi="Times New Roman" w:cs="Times New Roman"/>
          <w:sz w:val="24"/>
          <w:szCs w:val="24"/>
        </w:rPr>
        <w:lastRenderedPageBreak/>
        <w:t>Analysis Reports” Quarterly Agricultural Outlook Reports.  April-June 2013.</w:t>
      </w:r>
      <w:r w:rsidRPr="0057091E">
        <w:rPr>
          <w:rFonts w:ascii="Times New Roman" w:hAnsi="Times New Roman" w:cs="Times New Roman"/>
          <w:i/>
          <w:sz w:val="24"/>
          <w:szCs w:val="24"/>
        </w:rPr>
        <w:t xml:space="preserve"> http://agrioutlookindia.</w:t>
      </w:r>
      <w:r w:rsidRPr="0057091E">
        <w:rPr>
          <w:rFonts w:ascii="Times New Roman" w:hAnsi="Times New Roman" w:cs="Times New Roman"/>
          <w:b/>
          <w:i/>
          <w:sz w:val="24"/>
          <w:szCs w:val="24"/>
        </w:rPr>
        <w:t>ncaer</w:t>
      </w:r>
      <w:r w:rsidRPr="0057091E">
        <w:rPr>
          <w:rFonts w:ascii="Times New Roman" w:hAnsi="Times New Roman" w:cs="Times New Roman"/>
          <w:i/>
          <w:sz w:val="24"/>
          <w:szCs w:val="24"/>
        </w:rPr>
        <w:t>.org/publications-detail.html</w:t>
      </w:r>
    </w:p>
    <w:p w:rsidR="0057091E" w:rsidRPr="0057091E" w:rsidRDefault="0057091E" w:rsidP="0057091E">
      <w:pPr>
        <w:pStyle w:val="ListParagraph"/>
        <w:numPr>
          <w:ilvl w:val="0"/>
          <w:numId w:val="11"/>
        </w:numPr>
        <w:spacing w:after="240" w:line="360" w:lineRule="auto"/>
        <w:ind w:left="900" w:hanging="630"/>
        <w:contextualSpacing w:val="0"/>
        <w:rPr>
          <w:rFonts w:ascii="Times New Roman" w:hAnsi="Times New Roman" w:cs="Times New Roman"/>
          <w:sz w:val="24"/>
          <w:szCs w:val="24"/>
        </w:rPr>
      </w:pPr>
      <w:r w:rsidRPr="0057091E">
        <w:rPr>
          <w:rFonts w:ascii="Times New Roman" w:hAnsi="Times New Roman" w:cs="Times New Roman"/>
          <w:sz w:val="24"/>
          <w:szCs w:val="24"/>
        </w:rPr>
        <w:t xml:space="preserve"> Bhide S ,Gobindan A,  Bandyapadhyay  S, Mondal S K, Joshi L.Ahuja V.P ,Mondira  Bhattacharya and  </w:t>
      </w:r>
      <w:r w:rsidRPr="0057091E">
        <w:rPr>
          <w:rFonts w:ascii="Times New Roman" w:hAnsi="Times New Roman" w:cs="Times New Roman"/>
          <w:b/>
          <w:sz w:val="24"/>
          <w:szCs w:val="24"/>
        </w:rPr>
        <w:t>Mojumdar S K..</w:t>
      </w:r>
      <w:r w:rsidRPr="0057091E">
        <w:rPr>
          <w:rFonts w:ascii="Times New Roman" w:hAnsi="Times New Roman" w:cs="Times New Roman"/>
          <w:sz w:val="24"/>
          <w:szCs w:val="24"/>
        </w:rPr>
        <w:t xml:space="preserve"> (2013)  “Agricultural Outlook and Situation Analysis Reports” Quarterly Agricultural Outlook Reports.  April-June 2013.</w:t>
      </w:r>
      <w:r w:rsidRPr="0057091E">
        <w:rPr>
          <w:rFonts w:ascii="Times New Roman" w:hAnsi="Times New Roman" w:cs="Times New Roman"/>
          <w:i/>
          <w:sz w:val="24"/>
          <w:szCs w:val="24"/>
        </w:rPr>
        <w:t xml:space="preserve"> http://agrioutlookindia.</w:t>
      </w:r>
      <w:r w:rsidRPr="0057091E">
        <w:rPr>
          <w:rFonts w:ascii="Times New Roman" w:hAnsi="Times New Roman" w:cs="Times New Roman"/>
          <w:b/>
          <w:i/>
          <w:sz w:val="24"/>
          <w:szCs w:val="24"/>
        </w:rPr>
        <w:t>ncaer</w:t>
      </w:r>
      <w:r w:rsidRPr="0057091E">
        <w:rPr>
          <w:rFonts w:ascii="Times New Roman" w:hAnsi="Times New Roman" w:cs="Times New Roman"/>
          <w:i/>
          <w:sz w:val="24"/>
          <w:szCs w:val="24"/>
        </w:rPr>
        <w:t>.org/publications-detail.html</w:t>
      </w:r>
    </w:p>
    <w:p w:rsidR="0057091E" w:rsidRPr="00161751" w:rsidRDefault="0057091E" w:rsidP="00161751">
      <w:pPr>
        <w:pStyle w:val="ListParagraph"/>
        <w:numPr>
          <w:ilvl w:val="0"/>
          <w:numId w:val="11"/>
        </w:numPr>
        <w:spacing w:after="0" w:line="360" w:lineRule="auto"/>
        <w:ind w:left="900" w:hanging="630"/>
        <w:rPr>
          <w:rFonts w:ascii="Times New Roman" w:hAnsi="Times New Roman" w:cs="Times New Roman"/>
          <w:sz w:val="24"/>
          <w:szCs w:val="24"/>
        </w:rPr>
      </w:pPr>
      <w:r w:rsidRPr="0057091E">
        <w:rPr>
          <w:rFonts w:ascii="Times New Roman" w:hAnsi="Times New Roman" w:cs="Times New Roman"/>
          <w:sz w:val="24"/>
          <w:szCs w:val="24"/>
        </w:rPr>
        <w:t xml:space="preserve">Bhide S ,Gobindan A,  Bandyapadhyay  S, Mondal S K, Joshi L.Ahuja V.P ,Mondira  Bhattacharya and  </w:t>
      </w:r>
      <w:r w:rsidRPr="0057091E">
        <w:rPr>
          <w:rFonts w:ascii="Times New Roman" w:hAnsi="Times New Roman" w:cs="Times New Roman"/>
          <w:b/>
          <w:sz w:val="24"/>
          <w:szCs w:val="24"/>
        </w:rPr>
        <w:t>Mojumdar S K</w:t>
      </w:r>
      <w:r w:rsidRPr="0057091E">
        <w:rPr>
          <w:rFonts w:ascii="Times New Roman" w:hAnsi="Times New Roman" w:cs="Times New Roman"/>
          <w:sz w:val="24"/>
          <w:szCs w:val="24"/>
        </w:rPr>
        <w:t>.. (2013)  “Agricultural Outlook and Situation Analysis Reports” Quarterly Agricultural Outlook Reports.  January-March  2013.</w:t>
      </w:r>
      <w:r w:rsidRPr="0057091E">
        <w:rPr>
          <w:rFonts w:ascii="Times New Roman" w:hAnsi="Times New Roman" w:cs="Times New Roman"/>
          <w:i/>
          <w:sz w:val="24"/>
          <w:szCs w:val="24"/>
        </w:rPr>
        <w:t xml:space="preserve"> http://agrioutlookindia.</w:t>
      </w:r>
      <w:r w:rsidRPr="0057091E">
        <w:rPr>
          <w:rFonts w:ascii="Times New Roman" w:hAnsi="Times New Roman" w:cs="Times New Roman"/>
          <w:b/>
          <w:i/>
          <w:sz w:val="24"/>
          <w:szCs w:val="24"/>
        </w:rPr>
        <w:t>ncaer</w:t>
      </w:r>
      <w:r w:rsidRPr="0057091E">
        <w:rPr>
          <w:rFonts w:ascii="Times New Roman" w:hAnsi="Times New Roman" w:cs="Times New Roman"/>
          <w:i/>
          <w:sz w:val="24"/>
          <w:szCs w:val="24"/>
        </w:rPr>
        <w:t>.org/publications-detail.html</w:t>
      </w:r>
    </w:p>
    <w:p w:rsidR="00161751" w:rsidRPr="00161751" w:rsidRDefault="00161751" w:rsidP="001617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091E" w:rsidRPr="0057091E" w:rsidRDefault="0057091E" w:rsidP="0057091E">
      <w:pPr>
        <w:pStyle w:val="ListParagraph"/>
        <w:numPr>
          <w:ilvl w:val="0"/>
          <w:numId w:val="11"/>
        </w:numPr>
        <w:spacing w:after="0" w:line="360" w:lineRule="auto"/>
        <w:ind w:left="900" w:hanging="6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9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Bhide S ,Gobindan A,, Mondal S K, Joshi L.Ahuja V.P ,Mondira  Bhattacharya and  </w:t>
      </w:r>
      <w:r w:rsidRPr="005709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Mojumdar S K</w:t>
      </w:r>
      <w:r w:rsidRPr="0057091E">
        <w:rPr>
          <w:rFonts w:ascii="Times New Roman" w:hAnsi="Times New Roman" w:cs="Times New Roman"/>
          <w:color w:val="000000" w:themeColor="text1"/>
          <w:sz w:val="24"/>
          <w:szCs w:val="24"/>
        </w:rPr>
        <w:t>. (2013)  “Agricultural Outlook and Situation Analysis Reports” First Semi Annual Medum Term Agricultural Outlook Reports.  February 2013.</w:t>
      </w:r>
      <w:r w:rsidRPr="005709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http://agrioutlookindia.</w:t>
      </w:r>
      <w:r w:rsidRPr="0057091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ncaer</w:t>
      </w:r>
      <w:r w:rsidRPr="005709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.org/publications-detail.html</w:t>
      </w:r>
    </w:p>
    <w:p w:rsidR="0057091E" w:rsidRPr="0057091E" w:rsidRDefault="0057091E" w:rsidP="0016175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091E" w:rsidRPr="0057091E" w:rsidRDefault="0057091E" w:rsidP="0057091E">
      <w:pPr>
        <w:pStyle w:val="ListParagraph"/>
        <w:numPr>
          <w:ilvl w:val="0"/>
          <w:numId w:val="11"/>
        </w:numPr>
        <w:spacing w:after="0" w:line="360" w:lineRule="auto"/>
        <w:ind w:left="900" w:hanging="6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9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Bhide S ,Gobindan , Mondal S K, Joshi L.Ahuja V.P ,Mondira  Bhattacharya,Rajesh Kumar  and  </w:t>
      </w:r>
      <w:r w:rsidRPr="005709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Mojumdar S K</w:t>
      </w:r>
      <w:r w:rsidRPr="0057091E">
        <w:rPr>
          <w:rFonts w:ascii="Times New Roman" w:hAnsi="Times New Roman" w:cs="Times New Roman"/>
          <w:color w:val="000000" w:themeColor="text1"/>
          <w:sz w:val="24"/>
          <w:szCs w:val="24"/>
        </w:rPr>
        <w:t>. (2013)  “Agricultural Outlook and Situation Analysis Reports” Quarterly Agricultural Outlook Reports.  October-December 2012.</w:t>
      </w:r>
      <w:r w:rsidRPr="005709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http://agrioutlookindia.</w:t>
      </w:r>
      <w:r w:rsidRPr="0057091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ncaer.</w:t>
      </w:r>
      <w:r w:rsidRPr="005709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org/publications-detail.html</w:t>
      </w:r>
    </w:p>
    <w:p w:rsidR="0057091E" w:rsidRPr="0057091E" w:rsidRDefault="0057091E" w:rsidP="0057091E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091E" w:rsidRPr="0057091E" w:rsidRDefault="0057091E" w:rsidP="0057091E">
      <w:pPr>
        <w:pStyle w:val="ListParagraph"/>
        <w:numPr>
          <w:ilvl w:val="0"/>
          <w:numId w:val="11"/>
        </w:numPr>
        <w:spacing w:after="240" w:line="360" w:lineRule="auto"/>
        <w:ind w:left="901" w:hanging="629"/>
        <w:contextualSpacing w:val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709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Bhide S.,Gobindan A, Mondal S K,Rajesh Kumar.Ahuja V.P and  </w:t>
      </w:r>
      <w:r w:rsidRPr="005709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Mojumdar S K. </w:t>
      </w:r>
      <w:r w:rsidRPr="0057091E">
        <w:rPr>
          <w:rFonts w:ascii="Times New Roman" w:hAnsi="Times New Roman" w:cs="Times New Roman"/>
          <w:color w:val="000000" w:themeColor="text1"/>
          <w:sz w:val="24"/>
          <w:szCs w:val="24"/>
        </w:rPr>
        <w:t>(2012)</w:t>
      </w:r>
      <w:r w:rsidRPr="005709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57091E">
        <w:rPr>
          <w:rFonts w:ascii="Times New Roman" w:hAnsi="Times New Roman" w:cs="Times New Roman"/>
          <w:color w:val="000000" w:themeColor="text1"/>
          <w:sz w:val="24"/>
          <w:szCs w:val="24"/>
        </w:rPr>
        <w:t>“Agricultural Outlook and Situation Analysis Reports” Quarterly Agricultural Outlook Reports.</w:t>
      </w:r>
      <w:r w:rsidRPr="005709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709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July-September, 2012. </w:t>
      </w:r>
      <w:r w:rsidRPr="005709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http://agrioutlookindia.</w:t>
      </w:r>
      <w:r w:rsidRPr="0057091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ncaer</w:t>
      </w:r>
      <w:r w:rsidRPr="005709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.org/publications-detail.html</w:t>
      </w:r>
    </w:p>
    <w:p w:rsidR="0057091E" w:rsidRPr="0057091E" w:rsidRDefault="0057091E" w:rsidP="0057091E">
      <w:pPr>
        <w:pStyle w:val="ListParagraph"/>
        <w:numPr>
          <w:ilvl w:val="0"/>
          <w:numId w:val="11"/>
        </w:numPr>
        <w:spacing w:after="0" w:line="360" w:lineRule="auto"/>
        <w:ind w:left="900" w:hanging="6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9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Bhide S.,Gobindan A, Mondal S K, Sarkar S. Ahuja V.P and  </w:t>
      </w:r>
      <w:r w:rsidRPr="005709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Mojumdar S K</w:t>
      </w:r>
      <w:r w:rsidRPr="005709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709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7091E">
        <w:rPr>
          <w:rFonts w:ascii="Times New Roman" w:hAnsi="Times New Roman" w:cs="Times New Roman"/>
          <w:color w:val="000000" w:themeColor="text1"/>
          <w:sz w:val="24"/>
          <w:szCs w:val="24"/>
        </w:rPr>
        <w:t>(2012)</w:t>
      </w:r>
      <w:r w:rsidRPr="005709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709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“Agricultural Outlook and Situation Analysis Reports” Quarterly Agricultural Outlook Reports. April-June , 2012  </w:t>
      </w:r>
      <w:hyperlink r:id="rId8" w:history="1">
        <w:r w:rsidRPr="0057091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http://agrioutlookindia.</w:t>
        </w:r>
        <w:r w:rsidRPr="0057091E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</w:rPr>
          <w:t>ncaer</w:t>
        </w:r>
        <w:r w:rsidRPr="0057091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.org/publications-detail.html</w:t>
        </w:r>
      </w:hyperlink>
    </w:p>
    <w:p w:rsidR="0057091E" w:rsidRPr="00EA533E" w:rsidRDefault="0057091E" w:rsidP="00EA533E">
      <w:pPr>
        <w:spacing w:line="360" w:lineRule="auto"/>
        <w:rPr>
          <w:rStyle w:val="HTMLCit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:rsidR="0057091E" w:rsidRPr="0057091E" w:rsidRDefault="0057091E" w:rsidP="0057091E">
      <w:pPr>
        <w:spacing w:after="240" w:line="360" w:lineRule="auto"/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</w:pPr>
      <w:r w:rsidRPr="0057091E">
        <w:rPr>
          <w:rStyle w:val="Emphasis"/>
          <w:rFonts w:ascii="Times New Roman" w:hAnsi="Times New Roman" w:cs="Times New Roman"/>
          <w:sz w:val="24"/>
          <w:szCs w:val="24"/>
        </w:rPr>
        <w:t>SEMINAR / WORKSHOPS ATTENDED/ PRESENTED</w:t>
      </w:r>
    </w:p>
    <w:p w:rsidR="0057091E" w:rsidRPr="0057091E" w:rsidRDefault="0057091E" w:rsidP="0057091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91E">
        <w:rPr>
          <w:rFonts w:ascii="Times New Roman" w:hAnsi="Times New Roman" w:cs="Times New Roman"/>
          <w:sz w:val="24"/>
          <w:szCs w:val="24"/>
        </w:rPr>
        <w:lastRenderedPageBreak/>
        <w:t>Presented paper “Viability of Regional Rural Banks in the Post Liberalization Period in India” in a workshop on “</w:t>
      </w:r>
      <w:r w:rsidRPr="0057091E">
        <w:rPr>
          <w:rFonts w:ascii="Times New Roman" w:hAnsi="Times New Roman" w:cs="Times New Roman"/>
          <w:b/>
          <w:sz w:val="24"/>
          <w:szCs w:val="24"/>
        </w:rPr>
        <w:t>Research Methodology &amp; Training in Economics”</w:t>
      </w:r>
      <w:r w:rsidRPr="0057091E">
        <w:rPr>
          <w:rFonts w:ascii="Times New Roman" w:hAnsi="Times New Roman" w:cs="Times New Roman"/>
          <w:sz w:val="24"/>
          <w:szCs w:val="24"/>
        </w:rPr>
        <w:t xml:space="preserve"> held at the </w:t>
      </w:r>
      <w:r w:rsidRPr="0057091E">
        <w:rPr>
          <w:rFonts w:ascii="Times New Roman" w:hAnsi="Times New Roman" w:cs="Times New Roman"/>
          <w:i/>
          <w:sz w:val="24"/>
          <w:szCs w:val="24"/>
        </w:rPr>
        <w:t>University of North Bengal from 22nd to 23rd March, 2002.Darjeeling.West Bengal.</w:t>
      </w:r>
    </w:p>
    <w:p w:rsidR="0057091E" w:rsidRPr="0057091E" w:rsidRDefault="0057091E" w:rsidP="0057091E">
      <w:pPr>
        <w:pStyle w:val="ListParagraph"/>
        <w:numPr>
          <w:ilvl w:val="0"/>
          <w:numId w:val="12"/>
        </w:numPr>
        <w:spacing w:after="24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7091E">
        <w:rPr>
          <w:rFonts w:ascii="Times New Roman" w:hAnsi="Times New Roman" w:cs="Times New Roman"/>
          <w:sz w:val="24"/>
          <w:szCs w:val="24"/>
        </w:rPr>
        <w:t xml:space="preserve">Attended International workshop on </w:t>
      </w:r>
      <w:r w:rsidRPr="0057091E">
        <w:rPr>
          <w:rFonts w:ascii="Times New Roman" w:hAnsi="Times New Roman" w:cs="Times New Roman"/>
          <w:b/>
          <w:sz w:val="24"/>
          <w:szCs w:val="24"/>
        </w:rPr>
        <w:t>Impact Evaluation and Survey Methods</w:t>
      </w:r>
      <w:r w:rsidRPr="0057091E">
        <w:rPr>
          <w:rFonts w:ascii="Times New Roman" w:hAnsi="Times New Roman" w:cs="Times New Roman"/>
          <w:sz w:val="24"/>
          <w:szCs w:val="24"/>
        </w:rPr>
        <w:t xml:space="preserve"> </w:t>
      </w:r>
      <w:r w:rsidRPr="0057091E">
        <w:rPr>
          <w:rFonts w:ascii="Times New Roman" w:hAnsi="Times New Roman" w:cs="Times New Roman"/>
          <w:b/>
          <w:sz w:val="24"/>
          <w:szCs w:val="24"/>
        </w:rPr>
        <w:t>workshop</w:t>
      </w:r>
      <w:r w:rsidRPr="0057091E">
        <w:rPr>
          <w:rFonts w:ascii="Times New Roman" w:hAnsi="Times New Roman" w:cs="Times New Roman"/>
          <w:sz w:val="24"/>
          <w:szCs w:val="24"/>
        </w:rPr>
        <w:t xml:space="preserve"> March 11-21, 2013. World Bank and NCAER. New Delhi</w:t>
      </w:r>
    </w:p>
    <w:p w:rsidR="0057091E" w:rsidRPr="0057091E" w:rsidRDefault="0057091E" w:rsidP="0057091E">
      <w:pPr>
        <w:pStyle w:val="ListParagraph"/>
        <w:numPr>
          <w:ilvl w:val="0"/>
          <w:numId w:val="12"/>
        </w:numPr>
        <w:spacing w:before="240" w:after="24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7091E">
        <w:rPr>
          <w:rFonts w:ascii="Times New Roman" w:hAnsi="Times New Roman" w:cs="Times New Roman"/>
          <w:sz w:val="24"/>
          <w:szCs w:val="24"/>
        </w:rPr>
        <w:t>Attended 55th </w:t>
      </w:r>
      <w:r w:rsidRPr="0057091E">
        <w:rPr>
          <w:rFonts w:ascii="Times New Roman" w:hAnsi="Times New Roman" w:cs="Times New Roman"/>
          <w:b/>
          <w:sz w:val="24"/>
          <w:szCs w:val="24"/>
        </w:rPr>
        <w:t>Annual Conference:  Indian Society of Labour Economics</w:t>
      </w:r>
      <w:r w:rsidRPr="0057091E">
        <w:rPr>
          <w:rFonts w:ascii="Times New Roman" w:hAnsi="Times New Roman" w:cs="Times New Roman"/>
          <w:sz w:val="24"/>
          <w:szCs w:val="24"/>
        </w:rPr>
        <w:t>, 16-18 December, 2013.  Jawaharlal Nehru University, New Delhi</w:t>
      </w:r>
    </w:p>
    <w:p w:rsidR="0057091E" w:rsidRPr="0057091E" w:rsidRDefault="0057091E" w:rsidP="0057091E">
      <w:pPr>
        <w:pStyle w:val="ListParagraph"/>
        <w:numPr>
          <w:ilvl w:val="0"/>
          <w:numId w:val="12"/>
        </w:numPr>
        <w:spacing w:before="240" w:after="24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7091E">
        <w:rPr>
          <w:rFonts w:ascii="Times New Roman" w:hAnsi="Times New Roman" w:cs="Times New Roman"/>
          <w:sz w:val="24"/>
          <w:szCs w:val="24"/>
        </w:rPr>
        <w:t>Presented   paper in 12</w:t>
      </w:r>
      <w:r w:rsidRPr="005709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7091E">
        <w:rPr>
          <w:rFonts w:ascii="Times New Roman" w:hAnsi="Times New Roman" w:cs="Times New Roman"/>
          <w:sz w:val="24"/>
          <w:szCs w:val="24"/>
        </w:rPr>
        <w:t xml:space="preserve"> Annual conference of   IASSH on “</w:t>
      </w:r>
      <w:r w:rsidRPr="0057091E">
        <w:rPr>
          <w:rFonts w:ascii="Times New Roman" w:hAnsi="Times New Roman" w:cs="Times New Roman"/>
          <w:b/>
          <w:i/>
          <w:sz w:val="24"/>
          <w:szCs w:val="24"/>
        </w:rPr>
        <w:t>Health Gender and Development “Multidisciplinary perspectives</w:t>
      </w:r>
      <w:r w:rsidRPr="0057091E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57091E">
        <w:rPr>
          <w:rFonts w:ascii="Times New Roman" w:hAnsi="Times New Roman" w:cs="Times New Roman"/>
          <w:sz w:val="24"/>
          <w:szCs w:val="24"/>
        </w:rPr>
        <w:t>held at the University of Lucknow, 21- 23 November 2014.</w:t>
      </w:r>
    </w:p>
    <w:p w:rsidR="0057091E" w:rsidRPr="0057091E" w:rsidRDefault="0057091E" w:rsidP="0057091E">
      <w:pPr>
        <w:pStyle w:val="ListParagraph"/>
        <w:numPr>
          <w:ilvl w:val="0"/>
          <w:numId w:val="12"/>
        </w:numPr>
        <w:spacing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7091E">
        <w:rPr>
          <w:rFonts w:ascii="Times New Roman" w:hAnsi="Times New Roman" w:cs="Times New Roman"/>
          <w:sz w:val="24"/>
          <w:szCs w:val="24"/>
        </w:rPr>
        <w:t>Presented   paper in Fourth Conference of Indian Health Economics and Policy Association (IHEPA) on “</w:t>
      </w:r>
      <w:r w:rsidRPr="0057091E">
        <w:rPr>
          <w:rFonts w:ascii="Times New Roman" w:hAnsi="Times New Roman" w:cs="Times New Roman"/>
          <w:b/>
          <w:sz w:val="24"/>
          <w:szCs w:val="24"/>
        </w:rPr>
        <w:t>Health System Strengthening and Reforms in India: Retrospect and Prospect”</w:t>
      </w:r>
      <w:r w:rsidRPr="0057091E">
        <w:rPr>
          <w:rFonts w:ascii="Times New Roman" w:hAnsi="Times New Roman" w:cs="Times New Roman"/>
          <w:sz w:val="24"/>
          <w:szCs w:val="24"/>
        </w:rPr>
        <w:t xml:space="preserve">    held at the Department of Economics, University of Rajasthan, Jaipur, 13-14 February 2015. </w:t>
      </w:r>
    </w:p>
    <w:p w:rsidR="0057091E" w:rsidRPr="0057091E" w:rsidRDefault="0057091E" w:rsidP="0057091E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091E">
        <w:rPr>
          <w:rFonts w:ascii="Times New Roman" w:hAnsi="Times New Roman" w:cs="Times New Roman"/>
          <w:sz w:val="24"/>
          <w:szCs w:val="24"/>
        </w:rPr>
        <w:t>Attended   21</w:t>
      </w:r>
      <w:r w:rsidRPr="0057091E">
        <w:rPr>
          <w:rFonts w:ascii="Times New Roman" w:hAnsi="Times New Roman" w:cs="Times New Roman"/>
          <w:sz w:val="24"/>
          <w:szCs w:val="24"/>
          <w:vertAlign w:val="superscript"/>
        </w:rPr>
        <w:t xml:space="preserve">st </w:t>
      </w:r>
      <w:r w:rsidRPr="0057091E">
        <w:rPr>
          <w:rFonts w:ascii="Times New Roman" w:hAnsi="Times New Roman" w:cs="Times New Roman"/>
          <w:sz w:val="24"/>
          <w:szCs w:val="24"/>
        </w:rPr>
        <w:t xml:space="preserve"> University  Level Workshop on “</w:t>
      </w:r>
      <w:r w:rsidRPr="0057091E">
        <w:rPr>
          <w:rFonts w:ascii="Times New Roman" w:hAnsi="Times New Roman" w:cs="Times New Roman"/>
          <w:b/>
          <w:sz w:val="24"/>
          <w:szCs w:val="24"/>
        </w:rPr>
        <w:t>Training  in Research Methodology and Application”</w:t>
      </w:r>
      <w:r w:rsidRPr="0057091E">
        <w:rPr>
          <w:rFonts w:ascii="Times New Roman" w:hAnsi="Times New Roman" w:cs="Times New Roman"/>
          <w:sz w:val="24"/>
          <w:szCs w:val="24"/>
        </w:rPr>
        <w:t xml:space="preserve">   held  at the  Department of Economics ,  North Bengal  University  on 27</w:t>
      </w:r>
      <w:r w:rsidRPr="005709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7091E">
        <w:rPr>
          <w:rFonts w:ascii="Times New Roman" w:hAnsi="Times New Roman" w:cs="Times New Roman"/>
          <w:sz w:val="24"/>
          <w:szCs w:val="24"/>
        </w:rPr>
        <w:t xml:space="preserve"> -28</w:t>
      </w:r>
      <w:r w:rsidRPr="005709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7091E">
        <w:rPr>
          <w:rFonts w:ascii="Times New Roman" w:hAnsi="Times New Roman" w:cs="Times New Roman"/>
          <w:sz w:val="24"/>
          <w:szCs w:val="24"/>
        </w:rPr>
        <w:t xml:space="preserve"> March, 2015</w:t>
      </w:r>
    </w:p>
    <w:p w:rsidR="0057091E" w:rsidRPr="0057091E" w:rsidRDefault="0057091E" w:rsidP="0057091E">
      <w:pPr>
        <w:pStyle w:val="ListParagraph"/>
        <w:numPr>
          <w:ilvl w:val="0"/>
          <w:numId w:val="12"/>
        </w:numPr>
        <w:spacing w:after="24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7091E">
        <w:rPr>
          <w:rFonts w:ascii="Times New Roman" w:hAnsi="Times New Roman" w:cs="Times New Roman"/>
          <w:sz w:val="24"/>
          <w:szCs w:val="24"/>
        </w:rPr>
        <w:t xml:space="preserve">Attended  in the </w:t>
      </w:r>
      <w:r w:rsidRPr="0057091E">
        <w:rPr>
          <w:rFonts w:ascii="Times New Roman" w:hAnsi="Times New Roman" w:cs="Times New Roman"/>
          <w:b/>
          <w:sz w:val="24"/>
          <w:szCs w:val="24"/>
        </w:rPr>
        <w:t>UGC  23</w:t>
      </w:r>
      <w:r w:rsidRPr="0057091E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57091E">
        <w:rPr>
          <w:rFonts w:ascii="Times New Roman" w:hAnsi="Times New Roman" w:cs="Times New Roman"/>
          <w:b/>
          <w:sz w:val="24"/>
          <w:szCs w:val="24"/>
        </w:rPr>
        <w:t xml:space="preserve"> Orientation Programme</w:t>
      </w:r>
      <w:r w:rsidRPr="0057091E">
        <w:rPr>
          <w:rFonts w:ascii="Times New Roman" w:hAnsi="Times New Roman" w:cs="Times New Roman"/>
          <w:sz w:val="24"/>
          <w:szCs w:val="24"/>
        </w:rPr>
        <w:t xml:space="preserve"> at UGC Human Resource Development Centre (HRDC)  at University of North Bengal, West Bengal held during  30</w:t>
      </w:r>
      <w:r w:rsidRPr="005709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7091E">
        <w:rPr>
          <w:rFonts w:ascii="Times New Roman" w:hAnsi="Times New Roman" w:cs="Times New Roman"/>
          <w:sz w:val="24"/>
          <w:szCs w:val="24"/>
        </w:rPr>
        <w:t xml:space="preserve"> July-26 August 2015</w:t>
      </w:r>
    </w:p>
    <w:p w:rsidR="0057091E" w:rsidRPr="0057091E" w:rsidRDefault="0057091E" w:rsidP="0057091E">
      <w:pPr>
        <w:pStyle w:val="ListParagraph"/>
        <w:numPr>
          <w:ilvl w:val="0"/>
          <w:numId w:val="12"/>
        </w:numPr>
        <w:spacing w:after="24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7091E">
        <w:rPr>
          <w:rFonts w:ascii="Times New Roman" w:hAnsi="Times New Roman" w:cs="Times New Roman"/>
          <w:sz w:val="24"/>
          <w:szCs w:val="24"/>
        </w:rPr>
        <w:t xml:space="preserve">Presented a paper at the International Conference on Issues on </w:t>
      </w:r>
      <w:r w:rsidRPr="0057091E">
        <w:rPr>
          <w:rFonts w:ascii="Times New Roman" w:hAnsi="Times New Roman" w:cs="Times New Roman"/>
          <w:b/>
          <w:sz w:val="24"/>
          <w:szCs w:val="24"/>
        </w:rPr>
        <w:t>Regional Development</w:t>
      </w:r>
      <w:r w:rsidRPr="0057091E">
        <w:rPr>
          <w:rFonts w:ascii="Times New Roman" w:hAnsi="Times New Roman" w:cs="Times New Roman"/>
          <w:sz w:val="24"/>
          <w:szCs w:val="24"/>
        </w:rPr>
        <w:t xml:space="preserve"> held at the University of Burdwan. West Bengal during  15-16 September 2015</w:t>
      </w:r>
    </w:p>
    <w:p w:rsidR="0057091E" w:rsidRPr="0057091E" w:rsidRDefault="0057091E" w:rsidP="0057091E">
      <w:pPr>
        <w:pStyle w:val="ListParagraph"/>
        <w:numPr>
          <w:ilvl w:val="0"/>
          <w:numId w:val="12"/>
        </w:numPr>
        <w:spacing w:after="120" w:line="36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7091E">
        <w:rPr>
          <w:rFonts w:ascii="Times New Roman" w:hAnsi="Times New Roman" w:cs="Times New Roman"/>
          <w:sz w:val="24"/>
          <w:szCs w:val="24"/>
        </w:rPr>
        <w:t xml:space="preserve">Presented a paper at a National Seminar on </w:t>
      </w:r>
      <w:r w:rsidRPr="0057091E">
        <w:rPr>
          <w:rFonts w:ascii="Times New Roman" w:hAnsi="Times New Roman" w:cs="Times New Roman"/>
          <w:b/>
          <w:sz w:val="24"/>
          <w:szCs w:val="24"/>
        </w:rPr>
        <w:t>“Health care, Women Empowerment and Rural Development in India”</w:t>
      </w:r>
      <w:r w:rsidRPr="0057091E">
        <w:rPr>
          <w:rFonts w:ascii="Times New Roman" w:hAnsi="Times New Roman" w:cs="Times New Roman"/>
          <w:sz w:val="24"/>
          <w:szCs w:val="24"/>
        </w:rPr>
        <w:t xml:space="preserve"> held at A K Dasgupta Centre for Planning and Development. Department of Economics and Politics, Visva-Bharati, Santiniketan West Bengal during 20-21 November 2015. </w:t>
      </w:r>
    </w:p>
    <w:p w:rsidR="0057091E" w:rsidRPr="0057091E" w:rsidRDefault="0057091E" w:rsidP="0057091E">
      <w:pPr>
        <w:pStyle w:val="ListParagraph"/>
        <w:numPr>
          <w:ilvl w:val="0"/>
          <w:numId w:val="12"/>
        </w:numPr>
        <w:spacing w:after="120" w:line="36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7091E">
        <w:rPr>
          <w:rFonts w:ascii="Times New Roman" w:hAnsi="Times New Roman" w:cs="Times New Roman"/>
          <w:sz w:val="24"/>
          <w:szCs w:val="24"/>
        </w:rPr>
        <w:t>Paper presented at the International Seminar on “</w:t>
      </w:r>
      <w:r w:rsidRPr="0057091E">
        <w:rPr>
          <w:rFonts w:ascii="Times New Roman" w:hAnsi="Times New Roman" w:cs="Times New Roman"/>
          <w:b/>
          <w:sz w:val="24"/>
          <w:szCs w:val="24"/>
        </w:rPr>
        <w:t>Raiganj University: Challenges and Opportunities”</w:t>
      </w:r>
      <w:r w:rsidRPr="0057091E">
        <w:rPr>
          <w:rFonts w:ascii="Times New Roman" w:hAnsi="Times New Roman" w:cs="Times New Roman"/>
          <w:sz w:val="24"/>
          <w:szCs w:val="24"/>
        </w:rPr>
        <w:t xml:space="preserve"> sponsored by the Department of Higher Education, Government of West Bengal held at Raiganj University. West Bengal 14-15 March 2016  </w:t>
      </w:r>
    </w:p>
    <w:p w:rsidR="0057091E" w:rsidRPr="0057091E" w:rsidRDefault="0057091E" w:rsidP="0057091E">
      <w:pPr>
        <w:pStyle w:val="ListParagraph"/>
        <w:numPr>
          <w:ilvl w:val="0"/>
          <w:numId w:val="12"/>
        </w:numPr>
        <w:spacing w:after="120" w:line="36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7091E">
        <w:rPr>
          <w:rFonts w:ascii="Times New Roman" w:hAnsi="Times New Roman" w:cs="Times New Roman"/>
          <w:sz w:val="24"/>
          <w:szCs w:val="24"/>
        </w:rPr>
        <w:lastRenderedPageBreak/>
        <w:t xml:space="preserve">Paper presented at the National Seminar on </w:t>
      </w:r>
      <w:r w:rsidRPr="0057091E">
        <w:rPr>
          <w:rFonts w:ascii="Times New Roman" w:hAnsi="Times New Roman" w:cs="Times New Roman"/>
          <w:b/>
          <w:sz w:val="24"/>
          <w:szCs w:val="24"/>
        </w:rPr>
        <w:t>Contemporary Development Issues,</w:t>
      </w:r>
      <w:r w:rsidRPr="0057091E">
        <w:rPr>
          <w:rFonts w:ascii="Times New Roman" w:hAnsi="Times New Roman" w:cs="Times New Roman"/>
          <w:sz w:val="24"/>
          <w:szCs w:val="24"/>
        </w:rPr>
        <w:t xml:space="preserve"> organized by Department of Economics, Raiganj University. West Bengal  March 19-20 , 2016</w:t>
      </w:r>
    </w:p>
    <w:p w:rsidR="0057091E" w:rsidRPr="0057091E" w:rsidRDefault="0057091E" w:rsidP="0057091E">
      <w:pPr>
        <w:pStyle w:val="ListParagraph"/>
        <w:numPr>
          <w:ilvl w:val="0"/>
          <w:numId w:val="12"/>
        </w:numPr>
        <w:spacing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7091E">
        <w:rPr>
          <w:rFonts w:ascii="Times New Roman" w:hAnsi="Times New Roman" w:cs="Times New Roman"/>
          <w:sz w:val="24"/>
          <w:szCs w:val="24"/>
        </w:rPr>
        <w:t xml:space="preserve">Paper presented at National Seminar on </w:t>
      </w:r>
      <w:r w:rsidRPr="0057091E">
        <w:rPr>
          <w:rFonts w:ascii="Times New Roman" w:hAnsi="Times New Roman" w:cs="Times New Roman"/>
          <w:b/>
          <w:sz w:val="24"/>
          <w:szCs w:val="24"/>
        </w:rPr>
        <w:t>Development Perspectives for India:</w:t>
      </w:r>
      <w:r w:rsidRPr="0057091E">
        <w:rPr>
          <w:rFonts w:ascii="Times New Roman" w:hAnsi="Times New Roman" w:cs="Times New Roman"/>
          <w:sz w:val="24"/>
          <w:szCs w:val="24"/>
        </w:rPr>
        <w:t xml:space="preserve"> </w:t>
      </w:r>
      <w:r w:rsidRPr="0057091E">
        <w:rPr>
          <w:rFonts w:ascii="Times New Roman" w:hAnsi="Times New Roman" w:cs="Times New Roman"/>
          <w:b/>
          <w:sz w:val="24"/>
          <w:szCs w:val="24"/>
        </w:rPr>
        <w:t>Emerging Issues and Challenges</w:t>
      </w:r>
      <w:r w:rsidRPr="0057091E">
        <w:rPr>
          <w:rFonts w:ascii="Times New Roman" w:hAnsi="Times New Roman" w:cs="Times New Roman"/>
          <w:sz w:val="24"/>
          <w:szCs w:val="24"/>
        </w:rPr>
        <w:t xml:space="preserve"> held at the Department of Economics, Raiganj University. West Bengal 27th   March 2017. </w:t>
      </w:r>
    </w:p>
    <w:p w:rsidR="0057091E" w:rsidRPr="0057091E" w:rsidRDefault="0057091E" w:rsidP="0057091E">
      <w:pPr>
        <w:pStyle w:val="ListParagraph"/>
        <w:numPr>
          <w:ilvl w:val="0"/>
          <w:numId w:val="12"/>
        </w:numPr>
        <w:spacing w:after="24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7091E">
        <w:rPr>
          <w:rFonts w:ascii="Times New Roman" w:hAnsi="Times New Roman" w:cs="Times New Roman"/>
          <w:sz w:val="24"/>
          <w:szCs w:val="24"/>
        </w:rPr>
        <w:t xml:space="preserve">Organized  a National Seminar as </w:t>
      </w:r>
      <w:r w:rsidRPr="0057091E">
        <w:rPr>
          <w:rFonts w:ascii="Times New Roman" w:hAnsi="Times New Roman" w:cs="Times New Roman"/>
          <w:b/>
          <w:sz w:val="24"/>
          <w:szCs w:val="24"/>
        </w:rPr>
        <w:t>Joint Secretary</w:t>
      </w:r>
      <w:r w:rsidRPr="0057091E">
        <w:rPr>
          <w:rFonts w:ascii="Times New Roman" w:hAnsi="Times New Roman" w:cs="Times New Roman"/>
          <w:sz w:val="24"/>
          <w:szCs w:val="24"/>
        </w:rPr>
        <w:t xml:space="preserve">  on Contemporary Development Issues at the Department of Economics , Raiganj University  during 14-15 March 2016</w:t>
      </w:r>
    </w:p>
    <w:p w:rsidR="0057091E" w:rsidRPr="0057091E" w:rsidRDefault="0057091E" w:rsidP="0057091E">
      <w:pPr>
        <w:pStyle w:val="ListParagraph"/>
        <w:numPr>
          <w:ilvl w:val="0"/>
          <w:numId w:val="12"/>
        </w:numPr>
        <w:spacing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7091E">
        <w:rPr>
          <w:rFonts w:ascii="Times New Roman" w:hAnsi="Times New Roman" w:cs="Times New Roman"/>
          <w:sz w:val="24"/>
          <w:szCs w:val="24"/>
        </w:rPr>
        <w:t xml:space="preserve">Organized a National Seminar as </w:t>
      </w:r>
      <w:r w:rsidRPr="0057091E">
        <w:rPr>
          <w:rFonts w:ascii="Times New Roman" w:hAnsi="Times New Roman" w:cs="Times New Roman"/>
          <w:b/>
          <w:sz w:val="24"/>
          <w:szCs w:val="24"/>
        </w:rPr>
        <w:t>Joint Secretary</w:t>
      </w:r>
      <w:r w:rsidRPr="0057091E">
        <w:rPr>
          <w:rFonts w:ascii="Times New Roman" w:hAnsi="Times New Roman" w:cs="Times New Roman"/>
          <w:sz w:val="24"/>
          <w:szCs w:val="24"/>
        </w:rPr>
        <w:t xml:space="preserve"> on Development Perspectives for India: Emerging Issues and Challenges at the Department of Economics, Raiganj University. West Bengal held on 27th   March 2017. </w:t>
      </w:r>
    </w:p>
    <w:p w:rsidR="0057091E" w:rsidRPr="0057091E" w:rsidRDefault="0057091E" w:rsidP="0057091E">
      <w:pPr>
        <w:pStyle w:val="ListParagraph"/>
        <w:spacing w:after="24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7091E" w:rsidRPr="0057091E" w:rsidRDefault="0057091E" w:rsidP="003A69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7091E" w:rsidRPr="0057091E" w:rsidSect="00D238C1">
      <w:headerReference w:type="default" r:id="rId9"/>
      <w:pgSz w:w="12240" w:h="15840"/>
      <w:pgMar w:top="1008" w:right="1483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40A" w:rsidRDefault="001A740A" w:rsidP="003F6C9F">
      <w:pPr>
        <w:spacing w:after="0" w:line="240" w:lineRule="auto"/>
      </w:pPr>
      <w:r>
        <w:separator/>
      </w:r>
    </w:p>
  </w:endnote>
  <w:endnote w:type="continuationSeparator" w:id="1">
    <w:p w:rsidR="001A740A" w:rsidRDefault="001A740A" w:rsidP="003F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40A" w:rsidRDefault="001A740A" w:rsidP="003F6C9F">
      <w:pPr>
        <w:spacing w:after="0" w:line="240" w:lineRule="auto"/>
      </w:pPr>
      <w:r>
        <w:separator/>
      </w:r>
    </w:p>
  </w:footnote>
  <w:footnote w:type="continuationSeparator" w:id="1">
    <w:p w:rsidR="001A740A" w:rsidRDefault="001A740A" w:rsidP="003F6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0282"/>
      <w:docPartObj>
        <w:docPartGallery w:val="Page Numbers (Top of Page)"/>
        <w:docPartUnique/>
      </w:docPartObj>
    </w:sdtPr>
    <w:sdtContent>
      <w:p w:rsidR="00161751" w:rsidRDefault="00C740D7">
        <w:pPr>
          <w:pStyle w:val="Header"/>
          <w:jc w:val="right"/>
        </w:pPr>
        <w:fldSimple w:instr=" PAGE   \* MERGEFORMAT ">
          <w:r w:rsidR="00EC01F3">
            <w:rPr>
              <w:noProof/>
            </w:rPr>
            <w:t>5</w:t>
          </w:r>
        </w:fldSimple>
      </w:p>
    </w:sdtContent>
  </w:sdt>
  <w:p w:rsidR="00161751" w:rsidRDefault="001617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9C0"/>
    <w:multiLevelType w:val="hybridMultilevel"/>
    <w:tmpl w:val="AC9C5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66D28"/>
    <w:multiLevelType w:val="hybridMultilevel"/>
    <w:tmpl w:val="C59C9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4A2C"/>
    <w:multiLevelType w:val="hybridMultilevel"/>
    <w:tmpl w:val="27ECF1C6"/>
    <w:lvl w:ilvl="0" w:tplc="FD566C6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1D1D0658"/>
    <w:multiLevelType w:val="hybridMultilevel"/>
    <w:tmpl w:val="8B6077BA"/>
    <w:lvl w:ilvl="0" w:tplc="9EA2178A">
      <w:start w:val="1"/>
      <w:numFmt w:val="lowerRoman"/>
      <w:lvlText w:val="%1."/>
      <w:lvlJc w:val="right"/>
      <w:pPr>
        <w:ind w:left="644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45ECC"/>
    <w:multiLevelType w:val="hybridMultilevel"/>
    <w:tmpl w:val="3508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3319A"/>
    <w:multiLevelType w:val="multilevel"/>
    <w:tmpl w:val="3418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9A21D9"/>
    <w:multiLevelType w:val="hybridMultilevel"/>
    <w:tmpl w:val="66DA101E"/>
    <w:lvl w:ilvl="0" w:tplc="49C8D74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5816176E"/>
    <w:multiLevelType w:val="multilevel"/>
    <w:tmpl w:val="0C0202F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8">
    <w:nsid w:val="6034664F"/>
    <w:multiLevelType w:val="hybridMultilevel"/>
    <w:tmpl w:val="541E6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D17DC"/>
    <w:multiLevelType w:val="hybridMultilevel"/>
    <w:tmpl w:val="0D249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D509B"/>
    <w:multiLevelType w:val="hybridMultilevel"/>
    <w:tmpl w:val="008C6926"/>
    <w:lvl w:ilvl="0" w:tplc="9EA2178A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86DD0"/>
    <w:multiLevelType w:val="hybridMultilevel"/>
    <w:tmpl w:val="124C68F0"/>
    <w:lvl w:ilvl="0" w:tplc="2AC66FFE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11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C9F"/>
    <w:rsid w:val="0002554E"/>
    <w:rsid w:val="0008657D"/>
    <w:rsid w:val="00086D33"/>
    <w:rsid w:val="000C14AA"/>
    <w:rsid w:val="000F13B6"/>
    <w:rsid w:val="0011525C"/>
    <w:rsid w:val="00126595"/>
    <w:rsid w:val="0014604C"/>
    <w:rsid w:val="0015347A"/>
    <w:rsid w:val="00161751"/>
    <w:rsid w:val="00183CA2"/>
    <w:rsid w:val="001A740A"/>
    <w:rsid w:val="001B402E"/>
    <w:rsid w:val="001B7609"/>
    <w:rsid w:val="002137BF"/>
    <w:rsid w:val="00221A98"/>
    <w:rsid w:val="00232916"/>
    <w:rsid w:val="0024050D"/>
    <w:rsid w:val="00246228"/>
    <w:rsid w:val="002538D1"/>
    <w:rsid w:val="002838E6"/>
    <w:rsid w:val="002A5D46"/>
    <w:rsid w:val="002B3972"/>
    <w:rsid w:val="002B7A00"/>
    <w:rsid w:val="002C2BB0"/>
    <w:rsid w:val="00307A2E"/>
    <w:rsid w:val="003139EE"/>
    <w:rsid w:val="00331755"/>
    <w:rsid w:val="00361B57"/>
    <w:rsid w:val="0038450B"/>
    <w:rsid w:val="003A6067"/>
    <w:rsid w:val="003A69A2"/>
    <w:rsid w:val="003B119E"/>
    <w:rsid w:val="003F6C9F"/>
    <w:rsid w:val="00421FA9"/>
    <w:rsid w:val="00442BE1"/>
    <w:rsid w:val="004719C3"/>
    <w:rsid w:val="0048666C"/>
    <w:rsid w:val="004B2088"/>
    <w:rsid w:val="004C0728"/>
    <w:rsid w:val="004C5884"/>
    <w:rsid w:val="005271AE"/>
    <w:rsid w:val="005279BB"/>
    <w:rsid w:val="00532D16"/>
    <w:rsid w:val="00562438"/>
    <w:rsid w:val="0057091E"/>
    <w:rsid w:val="005C2432"/>
    <w:rsid w:val="005D5773"/>
    <w:rsid w:val="005E2D13"/>
    <w:rsid w:val="00611827"/>
    <w:rsid w:val="00683333"/>
    <w:rsid w:val="006A0279"/>
    <w:rsid w:val="006C67CB"/>
    <w:rsid w:val="006E1E4D"/>
    <w:rsid w:val="006F40BC"/>
    <w:rsid w:val="00711035"/>
    <w:rsid w:val="00711ACA"/>
    <w:rsid w:val="00711F43"/>
    <w:rsid w:val="00727486"/>
    <w:rsid w:val="00734EAB"/>
    <w:rsid w:val="00762284"/>
    <w:rsid w:val="007922AC"/>
    <w:rsid w:val="007A3883"/>
    <w:rsid w:val="007B53C5"/>
    <w:rsid w:val="007D0454"/>
    <w:rsid w:val="007D0C19"/>
    <w:rsid w:val="007F797D"/>
    <w:rsid w:val="00814541"/>
    <w:rsid w:val="00816ABD"/>
    <w:rsid w:val="00835A7D"/>
    <w:rsid w:val="008558A2"/>
    <w:rsid w:val="00877DC4"/>
    <w:rsid w:val="00896FA9"/>
    <w:rsid w:val="008F76AD"/>
    <w:rsid w:val="0090436E"/>
    <w:rsid w:val="00923CAF"/>
    <w:rsid w:val="00931AB0"/>
    <w:rsid w:val="009856C8"/>
    <w:rsid w:val="009A79D3"/>
    <w:rsid w:val="009B5241"/>
    <w:rsid w:val="009F59B0"/>
    <w:rsid w:val="00A1050C"/>
    <w:rsid w:val="00A75C8F"/>
    <w:rsid w:val="00A76DB5"/>
    <w:rsid w:val="00A90AA1"/>
    <w:rsid w:val="00AC3D18"/>
    <w:rsid w:val="00AE4E7C"/>
    <w:rsid w:val="00B52D1F"/>
    <w:rsid w:val="00B8467A"/>
    <w:rsid w:val="00B95A04"/>
    <w:rsid w:val="00BC6CA3"/>
    <w:rsid w:val="00BD0AF9"/>
    <w:rsid w:val="00BF3651"/>
    <w:rsid w:val="00C07155"/>
    <w:rsid w:val="00C40482"/>
    <w:rsid w:val="00C5332F"/>
    <w:rsid w:val="00C740D7"/>
    <w:rsid w:val="00CA47FD"/>
    <w:rsid w:val="00CF5838"/>
    <w:rsid w:val="00D1550C"/>
    <w:rsid w:val="00D238C1"/>
    <w:rsid w:val="00D67365"/>
    <w:rsid w:val="00D80477"/>
    <w:rsid w:val="00D83652"/>
    <w:rsid w:val="00D85575"/>
    <w:rsid w:val="00DA5BE3"/>
    <w:rsid w:val="00DE2A35"/>
    <w:rsid w:val="00E01FE5"/>
    <w:rsid w:val="00E149B9"/>
    <w:rsid w:val="00E20E91"/>
    <w:rsid w:val="00E877C7"/>
    <w:rsid w:val="00EA533E"/>
    <w:rsid w:val="00EB493D"/>
    <w:rsid w:val="00EB78F6"/>
    <w:rsid w:val="00EB7C72"/>
    <w:rsid w:val="00EC01F3"/>
    <w:rsid w:val="00EC2A75"/>
    <w:rsid w:val="00F03032"/>
    <w:rsid w:val="00F359D3"/>
    <w:rsid w:val="00F6296E"/>
    <w:rsid w:val="00FA576B"/>
    <w:rsid w:val="00FD036E"/>
    <w:rsid w:val="00FD2240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83"/>
  </w:style>
  <w:style w:type="paragraph" w:styleId="Heading1">
    <w:name w:val="heading 1"/>
    <w:basedOn w:val="Normal"/>
    <w:link w:val="Heading1Char"/>
    <w:uiPriority w:val="9"/>
    <w:qFormat/>
    <w:rsid w:val="00711A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11A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711A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6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C9F"/>
  </w:style>
  <w:style w:type="paragraph" w:styleId="Footer">
    <w:name w:val="footer"/>
    <w:basedOn w:val="Normal"/>
    <w:link w:val="FooterChar"/>
    <w:uiPriority w:val="99"/>
    <w:semiHidden/>
    <w:unhideWhenUsed/>
    <w:rsid w:val="003F6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6C9F"/>
  </w:style>
  <w:style w:type="paragraph" w:styleId="ListParagraph">
    <w:name w:val="List Paragraph"/>
    <w:basedOn w:val="Normal"/>
    <w:uiPriority w:val="99"/>
    <w:qFormat/>
    <w:rsid w:val="003F6C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A7D"/>
    <w:rPr>
      <w:color w:val="0000FF"/>
      <w:u w:val="single"/>
    </w:rPr>
  </w:style>
  <w:style w:type="character" w:customStyle="1" w:styleId="leftmenufocus">
    <w:name w:val="leftmenufocus"/>
    <w:basedOn w:val="DefaultParagraphFont"/>
    <w:rsid w:val="00835A7D"/>
  </w:style>
  <w:style w:type="character" w:customStyle="1" w:styleId="Heading1Char">
    <w:name w:val="Heading 1 Char"/>
    <w:basedOn w:val="DefaultParagraphFont"/>
    <w:link w:val="Heading1"/>
    <w:uiPriority w:val="9"/>
    <w:rsid w:val="00711A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11A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11AC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11ACA"/>
    <w:rPr>
      <w:b/>
      <w:bCs/>
    </w:rPr>
  </w:style>
  <w:style w:type="character" w:styleId="Emphasis">
    <w:name w:val="Emphasis"/>
    <w:basedOn w:val="DefaultParagraphFont"/>
    <w:qFormat/>
    <w:rsid w:val="00711ACA"/>
    <w:rPr>
      <w:i/>
      <w:iCs/>
    </w:rPr>
  </w:style>
  <w:style w:type="paragraph" w:styleId="NormalWeb">
    <w:name w:val="Normal (Web)"/>
    <w:basedOn w:val="Normal"/>
    <w:uiPriority w:val="99"/>
    <w:unhideWhenUsed/>
    <w:rsid w:val="00711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9D3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7091E"/>
    <w:rPr>
      <w:i/>
      <w:iCs/>
    </w:rPr>
  </w:style>
  <w:style w:type="character" w:customStyle="1" w:styleId="margin-right">
    <w:name w:val="margin-right"/>
    <w:basedOn w:val="DefaultParagraphFont"/>
    <w:rsid w:val="00570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2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0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5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60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61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5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4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84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39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0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28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3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64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3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1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8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8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4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1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7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5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7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9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60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5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3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26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5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8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10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1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7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4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66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02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6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0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88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6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9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89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76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ioutlookindia.ncaer.org/publications-detail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2017-09-08T10:59:00Z</dcterms:created>
  <dcterms:modified xsi:type="dcterms:W3CDTF">2017-09-08T11:03:00Z</dcterms:modified>
</cp:coreProperties>
</file>